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264B" w:rsidRPr="00690C7E" w:rsidRDefault="00B858AC" w:rsidP="00461938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5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9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Pr="00690C7E">
        <w:rPr>
          <w:rFonts w:hint="eastAsia"/>
          <w:bCs/>
          <w:sz w:val="24"/>
          <w:szCs w:val="24"/>
        </w:rPr>
        <w:t>學年度第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學期第</w:t>
      </w:r>
      <w:r w:rsidR="00713A39" w:rsidRPr="00690C7E">
        <w:rPr>
          <w:rFonts w:hint="eastAsia"/>
          <w:bCs/>
          <w:sz w:val="24"/>
          <w:szCs w:val="24"/>
        </w:rPr>
        <w:t>2</w:t>
      </w:r>
      <w:r w:rsidR="00713A39" w:rsidRPr="00690C7E">
        <w:rPr>
          <w:rFonts w:hint="eastAsia"/>
          <w:bCs/>
          <w:sz w:val="24"/>
          <w:szCs w:val="24"/>
        </w:rPr>
        <w:t>次中心</w:t>
      </w:r>
      <w:r w:rsidRPr="00690C7E">
        <w:rPr>
          <w:rFonts w:hint="eastAsia"/>
          <w:bCs/>
          <w:sz w:val="24"/>
          <w:szCs w:val="24"/>
        </w:rPr>
        <w:t>課規會</w:t>
      </w:r>
      <w:r w:rsidR="00713A39" w:rsidRPr="00690C7E">
        <w:rPr>
          <w:rFonts w:hint="eastAsia"/>
          <w:bCs/>
          <w:sz w:val="24"/>
          <w:szCs w:val="24"/>
        </w:rPr>
        <w:t>議</w:t>
      </w:r>
      <w:r w:rsidR="00961B80" w:rsidRPr="00690C7E">
        <w:rPr>
          <w:rFonts w:hint="eastAsia"/>
          <w:bCs/>
          <w:sz w:val="24"/>
          <w:szCs w:val="24"/>
        </w:rPr>
        <w:t>通過</w:t>
      </w:r>
    </w:p>
    <w:p w:rsidR="001944C1" w:rsidRPr="00690C7E" w:rsidRDefault="001944C1" w:rsidP="005D36C2">
      <w:pPr>
        <w:pStyle w:val="2"/>
        <w:wordWrap w:val="0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5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11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Pr="00690C7E">
        <w:rPr>
          <w:rFonts w:hint="eastAsia"/>
          <w:bCs/>
          <w:sz w:val="24"/>
          <w:szCs w:val="24"/>
        </w:rPr>
        <w:t>學年度第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學期第</w:t>
      </w:r>
      <w:r w:rsidRPr="00690C7E">
        <w:rPr>
          <w:rFonts w:hint="eastAsia"/>
          <w:bCs/>
          <w:sz w:val="24"/>
          <w:szCs w:val="24"/>
        </w:rPr>
        <w:t>4</w:t>
      </w:r>
      <w:r w:rsidRPr="00690C7E">
        <w:rPr>
          <w:rFonts w:hint="eastAsia"/>
          <w:bCs/>
          <w:sz w:val="24"/>
          <w:szCs w:val="24"/>
        </w:rPr>
        <w:t>次中心會議</w:t>
      </w:r>
      <w:r w:rsidR="005D36C2" w:rsidRPr="00690C7E">
        <w:rPr>
          <w:rFonts w:hint="eastAsia"/>
          <w:bCs/>
          <w:sz w:val="24"/>
          <w:szCs w:val="24"/>
        </w:rPr>
        <w:t>通過</w:t>
      </w:r>
    </w:p>
    <w:p w:rsidR="005D36C2" w:rsidRPr="00690C7E" w:rsidRDefault="005D36C2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5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17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bCs/>
          <w:sz w:val="24"/>
          <w:szCs w:val="24"/>
        </w:rPr>
        <w:t>105</w:t>
      </w:r>
      <w:r w:rsidRPr="00690C7E">
        <w:rPr>
          <w:bCs/>
          <w:sz w:val="24"/>
          <w:szCs w:val="24"/>
        </w:rPr>
        <w:t>學年度第</w:t>
      </w:r>
      <w:r w:rsidRPr="00690C7E">
        <w:rPr>
          <w:bCs/>
          <w:sz w:val="24"/>
          <w:szCs w:val="24"/>
        </w:rPr>
        <w:t>2</w:t>
      </w:r>
      <w:r w:rsidRPr="00690C7E">
        <w:rPr>
          <w:bCs/>
          <w:sz w:val="24"/>
          <w:szCs w:val="24"/>
        </w:rPr>
        <w:t>次臨時教務會議</w:t>
      </w:r>
      <w:r w:rsidR="005F251B" w:rsidRPr="00690C7E">
        <w:rPr>
          <w:rFonts w:hint="eastAsia"/>
          <w:bCs/>
          <w:sz w:val="24"/>
          <w:szCs w:val="24"/>
        </w:rPr>
        <w:t>修正後通過</w:t>
      </w:r>
    </w:p>
    <w:p w:rsidR="00A814FC" w:rsidRPr="00690C7E" w:rsidRDefault="00A814FC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="00D7708E"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5</w:t>
      </w:r>
      <w:r w:rsidRPr="00690C7E">
        <w:rPr>
          <w:rFonts w:hint="eastAsia"/>
          <w:bCs/>
          <w:sz w:val="24"/>
          <w:szCs w:val="24"/>
        </w:rPr>
        <w:t>月</w:t>
      </w:r>
      <w:r w:rsidR="006A1945" w:rsidRPr="00690C7E">
        <w:rPr>
          <w:rFonts w:hint="eastAsia"/>
          <w:bCs/>
          <w:sz w:val="24"/>
          <w:szCs w:val="24"/>
        </w:rPr>
        <w:t>25</w:t>
      </w:r>
      <w:r w:rsidRPr="00690C7E">
        <w:rPr>
          <w:rFonts w:hint="eastAsia"/>
          <w:bCs/>
          <w:sz w:val="24"/>
          <w:szCs w:val="24"/>
        </w:rPr>
        <w:t>日陳請校長核定實施</w:t>
      </w:r>
    </w:p>
    <w:p w:rsidR="00D7708E" w:rsidRPr="00690C7E" w:rsidRDefault="00D7708E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6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Pr="00690C7E">
        <w:rPr>
          <w:rFonts w:hint="eastAsia"/>
          <w:bCs/>
          <w:sz w:val="24"/>
          <w:szCs w:val="24"/>
        </w:rPr>
        <w:t>學年度第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學期第</w:t>
      </w:r>
      <w:r w:rsidRPr="00690C7E">
        <w:rPr>
          <w:rFonts w:hint="eastAsia"/>
          <w:bCs/>
          <w:sz w:val="24"/>
          <w:szCs w:val="24"/>
        </w:rPr>
        <w:t>4</w:t>
      </w:r>
      <w:r w:rsidR="00EA097B" w:rsidRPr="00690C7E">
        <w:rPr>
          <w:rFonts w:hint="eastAsia"/>
          <w:bCs/>
          <w:sz w:val="24"/>
          <w:szCs w:val="24"/>
        </w:rPr>
        <w:t>次中心課規會議修正後通過</w:t>
      </w:r>
    </w:p>
    <w:p w:rsidR="00EA097B" w:rsidRPr="00690C7E" w:rsidRDefault="00EA097B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6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5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Pr="00690C7E">
        <w:rPr>
          <w:rFonts w:hint="eastAsia"/>
          <w:bCs/>
          <w:sz w:val="24"/>
          <w:szCs w:val="24"/>
        </w:rPr>
        <w:t>學年度第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學期第</w:t>
      </w:r>
      <w:r w:rsidRPr="00690C7E">
        <w:rPr>
          <w:rFonts w:hint="eastAsia"/>
          <w:bCs/>
          <w:sz w:val="24"/>
          <w:szCs w:val="24"/>
        </w:rPr>
        <w:t>5</w:t>
      </w:r>
      <w:r w:rsidR="0062114C" w:rsidRPr="00690C7E">
        <w:rPr>
          <w:rFonts w:hint="eastAsia"/>
          <w:bCs/>
          <w:sz w:val="24"/>
          <w:szCs w:val="24"/>
        </w:rPr>
        <w:t>次中心會議通過</w:t>
      </w:r>
    </w:p>
    <w:p w:rsidR="0062114C" w:rsidRDefault="0062114C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 w:rsidRPr="00690C7E">
        <w:rPr>
          <w:rFonts w:hint="eastAsia"/>
          <w:bCs/>
          <w:sz w:val="24"/>
          <w:szCs w:val="24"/>
        </w:rPr>
        <w:t>06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14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="00C67221" w:rsidRPr="00690C7E">
        <w:rPr>
          <w:rFonts w:hint="eastAsia"/>
          <w:bCs/>
          <w:sz w:val="24"/>
          <w:szCs w:val="24"/>
        </w:rPr>
        <w:t>學年度第九次教務會議通過</w:t>
      </w:r>
    </w:p>
    <w:p w:rsidR="001771F9" w:rsidRDefault="001771F9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1771F9">
        <w:rPr>
          <w:rFonts w:hint="eastAsia"/>
          <w:bCs/>
          <w:sz w:val="24"/>
          <w:szCs w:val="24"/>
        </w:rPr>
        <w:t>106</w:t>
      </w:r>
      <w:r w:rsidRPr="001771F9">
        <w:rPr>
          <w:rFonts w:hint="eastAsia"/>
          <w:bCs/>
          <w:sz w:val="24"/>
          <w:szCs w:val="24"/>
        </w:rPr>
        <w:t>年</w:t>
      </w:r>
      <w:r w:rsidRPr="001771F9">
        <w:rPr>
          <w:rFonts w:hint="eastAsia"/>
          <w:bCs/>
          <w:sz w:val="24"/>
          <w:szCs w:val="24"/>
        </w:rPr>
        <w:t>08</w:t>
      </w:r>
      <w:r w:rsidRPr="001771F9">
        <w:rPr>
          <w:rFonts w:hint="eastAsia"/>
          <w:bCs/>
          <w:sz w:val="24"/>
          <w:szCs w:val="24"/>
        </w:rPr>
        <w:t>月</w:t>
      </w:r>
      <w:r w:rsidRPr="001771F9">
        <w:rPr>
          <w:rFonts w:hint="eastAsia"/>
          <w:bCs/>
          <w:sz w:val="24"/>
          <w:szCs w:val="24"/>
        </w:rPr>
        <w:t>08</w:t>
      </w:r>
      <w:r w:rsidRPr="001771F9">
        <w:rPr>
          <w:rFonts w:hint="eastAsia"/>
          <w:bCs/>
          <w:sz w:val="24"/>
          <w:szCs w:val="24"/>
        </w:rPr>
        <w:t>日陳請校長核定實施</w:t>
      </w:r>
    </w:p>
    <w:p w:rsidR="00AA74B4" w:rsidRPr="00690C7E" w:rsidRDefault="00AA74B4" w:rsidP="00AA74B4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106</w:t>
      </w:r>
      <w:r w:rsidRPr="00690C7E">
        <w:rPr>
          <w:rFonts w:hint="eastAsia"/>
          <w:bCs/>
          <w:sz w:val="24"/>
          <w:szCs w:val="24"/>
        </w:rPr>
        <w:t>年</w:t>
      </w:r>
      <w:r>
        <w:rPr>
          <w:rFonts w:hint="eastAsia"/>
          <w:bCs/>
          <w:sz w:val="24"/>
          <w:szCs w:val="24"/>
        </w:rPr>
        <w:t>12</w:t>
      </w:r>
      <w:r w:rsidRPr="00690C7E">
        <w:rPr>
          <w:rFonts w:hint="eastAsia"/>
          <w:bCs/>
          <w:sz w:val="24"/>
          <w:szCs w:val="24"/>
        </w:rPr>
        <w:t>月</w:t>
      </w:r>
      <w:r w:rsidRPr="00690C7E">
        <w:rPr>
          <w:rFonts w:hint="eastAsia"/>
          <w:bCs/>
          <w:sz w:val="24"/>
          <w:szCs w:val="24"/>
        </w:rPr>
        <w:t>2</w:t>
      </w:r>
      <w:r>
        <w:rPr>
          <w:rFonts w:hint="eastAsia"/>
          <w:bCs/>
          <w:sz w:val="24"/>
          <w:szCs w:val="24"/>
        </w:rPr>
        <w:t>7</w:t>
      </w:r>
      <w:r w:rsidRPr="00690C7E"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105</w:t>
      </w:r>
      <w:r w:rsidRPr="00690C7E">
        <w:rPr>
          <w:rFonts w:hint="eastAsia"/>
          <w:bCs/>
          <w:sz w:val="24"/>
          <w:szCs w:val="24"/>
        </w:rPr>
        <w:t>學年度第</w:t>
      </w:r>
      <w:r w:rsidRPr="00690C7E">
        <w:rPr>
          <w:rFonts w:hint="eastAsia"/>
          <w:bCs/>
          <w:sz w:val="24"/>
          <w:szCs w:val="24"/>
        </w:rPr>
        <w:t>2</w:t>
      </w:r>
      <w:r w:rsidRPr="00690C7E">
        <w:rPr>
          <w:rFonts w:hint="eastAsia"/>
          <w:bCs/>
          <w:sz w:val="24"/>
          <w:szCs w:val="24"/>
        </w:rPr>
        <w:t>學期第</w:t>
      </w:r>
      <w:r w:rsidRPr="00690C7E">
        <w:rPr>
          <w:rFonts w:hint="eastAsia"/>
          <w:bCs/>
          <w:sz w:val="24"/>
          <w:szCs w:val="24"/>
        </w:rPr>
        <w:t>4</w:t>
      </w:r>
      <w:r w:rsidRPr="00690C7E">
        <w:rPr>
          <w:rFonts w:hint="eastAsia"/>
          <w:bCs/>
          <w:sz w:val="24"/>
          <w:szCs w:val="24"/>
        </w:rPr>
        <w:t>次中心課規會議修正後通過</w:t>
      </w:r>
    </w:p>
    <w:p w:rsidR="00AA74B4" w:rsidRDefault="00B52BD5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 w:rsidRPr="00B52BD5">
        <w:rPr>
          <w:rFonts w:hint="eastAsia"/>
          <w:bCs/>
          <w:sz w:val="24"/>
          <w:szCs w:val="24"/>
        </w:rPr>
        <w:t>107</w:t>
      </w:r>
      <w:r w:rsidRPr="00B52BD5">
        <w:rPr>
          <w:rFonts w:hint="eastAsia"/>
          <w:bCs/>
          <w:sz w:val="24"/>
          <w:szCs w:val="24"/>
        </w:rPr>
        <w:t>年</w:t>
      </w:r>
      <w:r w:rsidRPr="00B52BD5">
        <w:rPr>
          <w:rFonts w:hint="eastAsia"/>
          <w:bCs/>
          <w:sz w:val="24"/>
          <w:szCs w:val="24"/>
        </w:rPr>
        <w:t>1</w:t>
      </w:r>
      <w:r w:rsidRPr="00B52BD5">
        <w:rPr>
          <w:rFonts w:hint="eastAsia"/>
          <w:bCs/>
          <w:sz w:val="24"/>
          <w:szCs w:val="24"/>
        </w:rPr>
        <w:t>月</w:t>
      </w:r>
      <w:r w:rsidRPr="00B52BD5">
        <w:rPr>
          <w:rFonts w:hint="eastAsia"/>
          <w:bCs/>
          <w:sz w:val="24"/>
          <w:szCs w:val="24"/>
        </w:rPr>
        <w:t>2</w:t>
      </w:r>
      <w:r w:rsidRPr="00B52BD5">
        <w:rPr>
          <w:rFonts w:hint="eastAsia"/>
          <w:bCs/>
          <w:sz w:val="24"/>
          <w:szCs w:val="24"/>
        </w:rPr>
        <w:t>日</w:t>
      </w:r>
      <w:r w:rsidRPr="00B52BD5">
        <w:rPr>
          <w:rFonts w:hint="eastAsia"/>
          <w:bCs/>
          <w:sz w:val="24"/>
          <w:szCs w:val="24"/>
        </w:rPr>
        <w:t>106</w:t>
      </w:r>
      <w:r w:rsidRPr="00B52BD5">
        <w:rPr>
          <w:rFonts w:hint="eastAsia"/>
          <w:bCs/>
          <w:sz w:val="24"/>
          <w:szCs w:val="24"/>
        </w:rPr>
        <w:t>學年度第一學期第二次中心會議通過</w:t>
      </w:r>
    </w:p>
    <w:p w:rsidR="004B5E1F" w:rsidRDefault="004B5E1F" w:rsidP="005D36C2">
      <w:pPr>
        <w:pStyle w:val="2"/>
        <w:ind w:left="0" w:rightChars="-60" w:right="-144" w:firstLine="0"/>
        <w:jc w:val="right"/>
        <w:rPr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107</w:t>
      </w:r>
      <w:r>
        <w:rPr>
          <w:rFonts w:hint="eastAsia"/>
          <w:bCs/>
          <w:sz w:val="24"/>
          <w:szCs w:val="24"/>
        </w:rPr>
        <w:t>年</w:t>
      </w:r>
      <w:r>
        <w:rPr>
          <w:rFonts w:hint="eastAsia"/>
          <w:bCs/>
          <w:sz w:val="24"/>
          <w:szCs w:val="24"/>
        </w:rPr>
        <w:t>1</w:t>
      </w:r>
      <w:r>
        <w:rPr>
          <w:rFonts w:hint="eastAsia"/>
          <w:bCs/>
          <w:sz w:val="24"/>
          <w:szCs w:val="24"/>
        </w:rPr>
        <w:t>月</w:t>
      </w:r>
      <w:r>
        <w:rPr>
          <w:rFonts w:hint="eastAsia"/>
          <w:bCs/>
          <w:sz w:val="24"/>
          <w:szCs w:val="24"/>
        </w:rPr>
        <w:t>10</w:t>
      </w:r>
      <w:r>
        <w:rPr>
          <w:rFonts w:hint="eastAsia"/>
          <w:bCs/>
          <w:sz w:val="24"/>
          <w:szCs w:val="24"/>
        </w:rPr>
        <w:t>日</w:t>
      </w:r>
      <w:r>
        <w:rPr>
          <w:rFonts w:hint="eastAsia"/>
          <w:bCs/>
          <w:sz w:val="24"/>
          <w:szCs w:val="24"/>
        </w:rPr>
        <w:t>106</w:t>
      </w:r>
      <w:r>
        <w:rPr>
          <w:rFonts w:hint="eastAsia"/>
          <w:bCs/>
          <w:sz w:val="24"/>
          <w:szCs w:val="24"/>
        </w:rPr>
        <w:t>學年度第</w:t>
      </w:r>
      <w:r>
        <w:rPr>
          <w:rFonts w:hint="eastAsia"/>
          <w:bCs/>
          <w:sz w:val="24"/>
          <w:szCs w:val="24"/>
        </w:rPr>
        <w:t>5</w:t>
      </w:r>
      <w:r w:rsidR="00601C4F">
        <w:rPr>
          <w:rFonts w:hint="eastAsia"/>
          <w:bCs/>
          <w:sz w:val="24"/>
          <w:szCs w:val="24"/>
        </w:rPr>
        <w:t>次校</w:t>
      </w:r>
      <w:r>
        <w:rPr>
          <w:rFonts w:hint="eastAsia"/>
          <w:bCs/>
          <w:sz w:val="24"/>
          <w:szCs w:val="24"/>
        </w:rPr>
        <w:t>課規會議修正後通過</w:t>
      </w:r>
    </w:p>
    <w:p w:rsidR="00790195" w:rsidRPr="00AA74B4" w:rsidRDefault="00790195" w:rsidP="005D36C2">
      <w:pPr>
        <w:pStyle w:val="2"/>
        <w:ind w:left="0" w:rightChars="-60" w:right="-144" w:firstLine="0"/>
        <w:jc w:val="right"/>
        <w:rPr>
          <w:rFonts w:hint="eastAsia"/>
          <w:bCs/>
          <w:sz w:val="24"/>
          <w:szCs w:val="24"/>
        </w:rPr>
      </w:pPr>
      <w:r>
        <w:rPr>
          <w:rFonts w:hint="eastAsia"/>
          <w:bCs/>
          <w:sz w:val="24"/>
          <w:szCs w:val="24"/>
        </w:rPr>
        <w:t>107</w:t>
      </w:r>
      <w:r>
        <w:rPr>
          <w:rFonts w:hint="eastAsia"/>
          <w:bCs/>
          <w:sz w:val="24"/>
          <w:szCs w:val="24"/>
        </w:rPr>
        <w:t>年</w:t>
      </w:r>
      <w:r>
        <w:rPr>
          <w:rFonts w:hint="eastAsia"/>
          <w:bCs/>
          <w:sz w:val="24"/>
          <w:szCs w:val="24"/>
        </w:rPr>
        <w:t>1</w:t>
      </w:r>
      <w:r>
        <w:rPr>
          <w:rFonts w:hint="eastAsia"/>
          <w:bCs/>
          <w:sz w:val="24"/>
          <w:szCs w:val="24"/>
        </w:rPr>
        <w:t>月</w:t>
      </w:r>
      <w:r>
        <w:rPr>
          <w:rFonts w:hint="eastAsia"/>
          <w:bCs/>
          <w:sz w:val="24"/>
          <w:szCs w:val="24"/>
        </w:rPr>
        <w:t>26</w:t>
      </w:r>
      <w:r>
        <w:rPr>
          <w:rFonts w:hint="eastAsia"/>
          <w:bCs/>
          <w:sz w:val="24"/>
          <w:szCs w:val="24"/>
        </w:rPr>
        <w:t>日</w:t>
      </w:r>
      <w:r w:rsidRPr="00690C7E">
        <w:rPr>
          <w:rFonts w:hint="eastAsia"/>
          <w:bCs/>
          <w:sz w:val="24"/>
          <w:szCs w:val="24"/>
        </w:rPr>
        <w:t>陳請校長核定實施</w:t>
      </w:r>
    </w:p>
    <w:p w:rsidR="00260966" w:rsidRPr="00690C7E" w:rsidRDefault="00C6585A" w:rsidP="00461938">
      <w:pPr>
        <w:pStyle w:val="2"/>
        <w:numPr>
          <w:ilvl w:val="0"/>
          <w:numId w:val="2"/>
        </w:numPr>
        <w:tabs>
          <w:tab w:val="clear" w:pos="567"/>
          <w:tab w:val="num" w:pos="708"/>
        </w:tabs>
        <w:ind w:left="540" w:hanging="539"/>
        <w:jc w:val="both"/>
        <w:rPr>
          <w:sz w:val="24"/>
          <w:szCs w:val="24"/>
        </w:rPr>
      </w:pPr>
      <w:r w:rsidRPr="00690C7E">
        <w:rPr>
          <w:rFonts w:hint="eastAsia"/>
          <w:b/>
          <w:bCs/>
        </w:rPr>
        <w:t>目的</w:t>
      </w:r>
      <w:r w:rsidR="007D54B6" w:rsidRPr="00690C7E">
        <w:rPr>
          <w:rFonts w:hint="eastAsia"/>
          <w:b/>
          <w:bCs/>
        </w:rPr>
        <w:t xml:space="preserve">  </w:t>
      </w:r>
    </w:p>
    <w:p w:rsidR="007D54B6" w:rsidRPr="00690C7E" w:rsidRDefault="00C6585A" w:rsidP="00461938">
      <w:pPr>
        <w:pStyle w:val="2"/>
        <w:ind w:left="0" w:firstLineChars="295" w:firstLine="708"/>
        <w:jc w:val="both"/>
        <w:rPr>
          <w:sz w:val="24"/>
          <w:szCs w:val="24"/>
        </w:rPr>
      </w:pPr>
      <w:r w:rsidRPr="00690C7E">
        <w:rPr>
          <w:rFonts w:hint="eastAsia"/>
          <w:sz w:val="24"/>
          <w:szCs w:val="24"/>
        </w:rPr>
        <w:t>說明</w:t>
      </w:r>
      <w:r w:rsidR="00C55070" w:rsidRPr="00690C7E">
        <w:rPr>
          <w:rFonts w:hint="eastAsia"/>
          <w:sz w:val="24"/>
          <w:szCs w:val="24"/>
        </w:rPr>
        <w:t>本校學士班</w:t>
      </w:r>
      <w:r w:rsidR="00762740" w:rsidRPr="00690C7E">
        <w:rPr>
          <w:rFonts w:hint="eastAsia"/>
          <w:sz w:val="24"/>
          <w:szCs w:val="24"/>
        </w:rPr>
        <w:t>學生</w:t>
      </w:r>
      <w:r w:rsidRPr="00690C7E">
        <w:rPr>
          <w:rFonts w:hint="eastAsia"/>
          <w:sz w:val="24"/>
          <w:szCs w:val="24"/>
        </w:rPr>
        <w:t>通識課程修業</w:t>
      </w:r>
      <w:r w:rsidR="00A137F3" w:rsidRPr="00690C7E">
        <w:rPr>
          <w:rFonts w:hint="eastAsia"/>
          <w:sz w:val="24"/>
          <w:szCs w:val="24"/>
        </w:rPr>
        <w:t>規定</w:t>
      </w:r>
      <w:r w:rsidRPr="00690C7E">
        <w:rPr>
          <w:rFonts w:hint="eastAsia"/>
          <w:sz w:val="24"/>
          <w:szCs w:val="24"/>
        </w:rPr>
        <w:t>。</w:t>
      </w:r>
      <w:bookmarkStart w:id="0" w:name="範圍"/>
      <w:bookmarkEnd w:id="0"/>
    </w:p>
    <w:p w:rsidR="00260966" w:rsidRPr="00690C7E" w:rsidRDefault="00C6585A" w:rsidP="00461938">
      <w:pPr>
        <w:pStyle w:val="2"/>
        <w:numPr>
          <w:ilvl w:val="0"/>
          <w:numId w:val="2"/>
        </w:numPr>
        <w:tabs>
          <w:tab w:val="clear" w:pos="567"/>
          <w:tab w:val="num" w:pos="708"/>
        </w:tabs>
        <w:ind w:left="540" w:hanging="539"/>
        <w:jc w:val="both"/>
        <w:rPr>
          <w:b/>
          <w:bCs/>
        </w:rPr>
      </w:pPr>
      <w:r w:rsidRPr="00690C7E">
        <w:rPr>
          <w:rFonts w:hint="eastAsia"/>
          <w:b/>
          <w:bCs/>
        </w:rPr>
        <w:t>範圍</w:t>
      </w:r>
      <w:r w:rsidR="007D54B6" w:rsidRPr="00690C7E">
        <w:rPr>
          <w:rFonts w:hint="eastAsia"/>
          <w:b/>
          <w:bCs/>
        </w:rPr>
        <w:t xml:space="preserve">  </w:t>
      </w:r>
    </w:p>
    <w:p w:rsidR="007D54B6" w:rsidRPr="00690C7E" w:rsidRDefault="00C6585A" w:rsidP="00461938">
      <w:pPr>
        <w:pStyle w:val="2"/>
        <w:ind w:left="540" w:firstLineChars="70" w:firstLine="168"/>
        <w:jc w:val="both"/>
        <w:rPr>
          <w:b/>
          <w:bCs/>
        </w:rPr>
      </w:pPr>
      <w:r w:rsidRPr="00690C7E">
        <w:rPr>
          <w:rFonts w:hint="eastAsia"/>
          <w:bCs/>
          <w:sz w:val="24"/>
          <w:szCs w:val="24"/>
        </w:rPr>
        <w:t>本校學士班學生。</w:t>
      </w:r>
      <w:bookmarkStart w:id="1" w:name="權責單位"/>
      <w:bookmarkEnd w:id="1"/>
    </w:p>
    <w:p w:rsidR="00260966" w:rsidRPr="00690C7E" w:rsidRDefault="00C6585A" w:rsidP="00461938">
      <w:pPr>
        <w:pStyle w:val="2"/>
        <w:numPr>
          <w:ilvl w:val="0"/>
          <w:numId w:val="2"/>
        </w:numPr>
        <w:tabs>
          <w:tab w:val="clear" w:pos="567"/>
          <w:tab w:val="num" w:pos="708"/>
        </w:tabs>
        <w:ind w:left="540" w:hanging="539"/>
        <w:jc w:val="both"/>
        <w:rPr>
          <w:bCs/>
          <w:sz w:val="24"/>
          <w:szCs w:val="24"/>
        </w:rPr>
      </w:pPr>
      <w:r w:rsidRPr="00690C7E">
        <w:rPr>
          <w:rFonts w:hint="eastAsia"/>
          <w:b/>
          <w:bCs/>
        </w:rPr>
        <w:t>權責單位</w:t>
      </w:r>
      <w:r w:rsidRPr="00690C7E">
        <w:rPr>
          <w:rFonts w:hint="eastAsia"/>
          <w:b/>
          <w:bCs/>
        </w:rPr>
        <w:t xml:space="preserve"> </w:t>
      </w:r>
      <w:r w:rsidR="006F7223" w:rsidRPr="00690C7E">
        <w:rPr>
          <w:rFonts w:hint="eastAsia"/>
          <w:b/>
          <w:bCs/>
        </w:rPr>
        <w:t xml:space="preserve"> </w:t>
      </w:r>
    </w:p>
    <w:p w:rsidR="00C6585A" w:rsidRPr="00690C7E" w:rsidRDefault="00C6585A" w:rsidP="00461938">
      <w:pPr>
        <w:pStyle w:val="2"/>
        <w:ind w:left="540" w:firstLineChars="70" w:firstLine="168"/>
        <w:jc w:val="both"/>
        <w:rPr>
          <w:bCs/>
          <w:sz w:val="24"/>
          <w:szCs w:val="24"/>
        </w:rPr>
      </w:pPr>
      <w:r w:rsidRPr="00690C7E">
        <w:rPr>
          <w:rFonts w:hint="eastAsia"/>
          <w:bCs/>
          <w:sz w:val="24"/>
          <w:szCs w:val="24"/>
        </w:rPr>
        <w:t>通識</w:t>
      </w:r>
      <w:r w:rsidR="006F7223" w:rsidRPr="00690C7E">
        <w:rPr>
          <w:rFonts w:hint="eastAsia"/>
          <w:bCs/>
          <w:sz w:val="24"/>
          <w:szCs w:val="24"/>
        </w:rPr>
        <w:t>教育</w:t>
      </w:r>
      <w:r w:rsidRPr="00690C7E">
        <w:rPr>
          <w:rFonts w:hint="eastAsia"/>
          <w:bCs/>
          <w:sz w:val="24"/>
          <w:szCs w:val="24"/>
        </w:rPr>
        <w:t>中心</w:t>
      </w:r>
      <w:r w:rsidR="00A34147" w:rsidRPr="00690C7E">
        <w:rPr>
          <w:rFonts w:hint="eastAsia"/>
          <w:bCs/>
          <w:sz w:val="24"/>
          <w:szCs w:val="24"/>
        </w:rPr>
        <w:t>:</w:t>
      </w:r>
      <w:r w:rsidRPr="00690C7E">
        <w:rPr>
          <w:rFonts w:hint="eastAsia"/>
          <w:bCs/>
          <w:sz w:val="24"/>
          <w:szCs w:val="24"/>
        </w:rPr>
        <w:t>開設課程。</w:t>
      </w:r>
    </w:p>
    <w:p w:rsidR="00260966" w:rsidRPr="00690C7E" w:rsidRDefault="00C6585A" w:rsidP="00461938">
      <w:pPr>
        <w:pStyle w:val="2"/>
        <w:numPr>
          <w:ilvl w:val="0"/>
          <w:numId w:val="2"/>
        </w:numPr>
        <w:tabs>
          <w:tab w:val="clear" w:pos="567"/>
          <w:tab w:val="num" w:pos="708"/>
        </w:tabs>
        <w:ind w:hanging="539"/>
        <w:jc w:val="both"/>
        <w:rPr>
          <w:szCs w:val="28"/>
        </w:rPr>
      </w:pPr>
      <w:bookmarkStart w:id="2" w:name="名辭定義"/>
      <w:bookmarkEnd w:id="2"/>
      <w:r w:rsidRPr="00690C7E">
        <w:rPr>
          <w:rFonts w:hint="eastAsia"/>
          <w:b/>
          <w:bCs/>
          <w:u w:val="single"/>
        </w:rPr>
        <w:t>名詞解釋</w:t>
      </w:r>
      <w:r w:rsidRPr="00690C7E">
        <w:rPr>
          <w:rFonts w:hint="eastAsia"/>
          <w:b/>
          <w:bCs/>
        </w:rPr>
        <w:t>：</w:t>
      </w:r>
      <w:r w:rsidR="006F7223" w:rsidRPr="00690C7E">
        <w:rPr>
          <w:rFonts w:hint="eastAsia"/>
          <w:szCs w:val="28"/>
        </w:rPr>
        <w:t xml:space="preserve"> </w:t>
      </w:r>
    </w:p>
    <w:p w:rsidR="00C6585A" w:rsidRPr="00690C7E" w:rsidRDefault="00C6585A" w:rsidP="00461938">
      <w:pPr>
        <w:pStyle w:val="2"/>
        <w:ind w:left="567" w:firstLineChars="59" w:firstLine="142"/>
        <w:jc w:val="both"/>
        <w:rPr>
          <w:szCs w:val="28"/>
        </w:rPr>
      </w:pPr>
      <w:r w:rsidRPr="00690C7E">
        <w:rPr>
          <w:rFonts w:hint="eastAsia"/>
          <w:sz w:val="24"/>
          <w:szCs w:val="24"/>
        </w:rPr>
        <w:t>無。</w:t>
      </w:r>
    </w:p>
    <w:p w:rsidR="00C6585A" w:rsidRPr="00690C7E" w:rsidRDefault="00C6585A" w:rsidP="00461938">
      <w:pPr>
        <w:pStyle w:val="2"/>
        <w:numPr>
          <w:ilvl w:val="0"/>
          <w:numId w:val="2"/>
        </w:numPr>
        <w:tabs>
          <w:tab w:val="clear" w:pos="567"/>
          <w:tab w:val="num" w:pos="708"/>
        </w:tabs>
        <w:ind w:left="540" w:hanging="539"/>
        <w:jc w:val="both"/>
        <w:rPr>
          <w:b/>
          <w:bCs/>
        </w:rPr>
      </w:pPr>
      <w:bookmarkStart w:id="3" w:name="流程圖"/>
      <w:bookmarkStart w:id="4" w:name="內容"/>
      <w:bookmarkEnd w:id="3"/>
      <w:bookmarkEnd w:id="4"/>
      <w:r w:rsidRPr="00690C7E">
        <w:rPr>
          <w:rFonts w:hint="eastAsia"/>
          <w:b/>
          <w:bCs/>
        </w:rPr>
        <w:t>內容</w:t>
      </w:r>
    </w:p>
    <w:p w:rsidR="001040D2" w:rsidRPr="00690C7E" w:rsidRDefault="00762740" w:rsidP="00461938">
      <w:pPr>
        <w:snapToGrid w:val="0"/>
        <w:ind w:left="991" w:hangingChars="413" w:hanging="991"/>
        <w:rPr>
          <w:rFonts w:eastAsia="標楷體"/>
        </w:rPr>
      </w:pPr>
      <w:bookmarkStart w:id="5" w:name="目的"/>
      <w:bookmarkEnd w:id="5"/>
      <w:r w:rsidRPr="00690C7E">
        <w:rPr>
          <w:rFonts w:eastAsia="標楷體" w:hint="eastAsia"/>
        </w:rPr>
        <w:t>第一條</w:t>
      </w:r>
      <w:r w:rsidRPr="00690C7E">
        <w:rPr>
          <w:rFonts w:eastAsia="標楷體" w:hint="eastAsia"/>
        </w:rPr>
        <w:t xml:space="preserve">  </w:t>
      </w:r>
      <w:r w:rsidRPr="00690C7E">
        <w:rPr>
          <w:rFonts w:eastAsia="標楷體" w:hint="eastAsia"/>
        </w:rPr>
        <w:t>本</w:t>
      </w:r>
      <w:r w:rsidR="002652A3" w:rsidRPr="00690C7E">
        <w:rPr>
          <w:rFonts w:eastAsia="標楷體" w:hint="eastAsia"/>
        </w:rPr>
        <w:t>校</w:t>
      </w:r>
      <w:r w:rsidR="00267F7B" w:rsidRPr="00690C7E">
        <w:rPr>
          <w:rFonts w:eastAsia="標楷體" w:hint="eastAsia"/>
        </w:rPr>
        <w:t>大學部</w:t>
      </w:r>
      <w:r w:rsidR="002652A3" w:rsidRPr="00690C7E">
        <w:rPr>
          <w:rFonts w:eastAsia="標楷體" w:hint="eastAsia"/>
        </w:rPr>
        <w:t>學生，至少應修習二十八學分之通識課</w:t>
      </w:r>
      <w:r w:rsidR="00DA0475" w:rsidRPr="00690C7E">
        <w:rPr>
          <w:rFonts w:eastAsia="標楷體" w:hint="eastAsia"/>
        </w:rPr>
        <w:t>程，始能畢業</w:t>
      </w:r>
      <w:r w:rsidR="00DA0475" w:rsidRPr="00690C7E">
        <w:rPr>
          <w:rFonts w:eastAsia="標楷體"/>
        </w:rPr>
        <w:t>，修業規定如下</w:t>
      </w:r>
      <w:r w:rsidR="00DA0475" w:rsidRPr="00690C7E">
        <w:rPr>
          <w:rFonts w:eastAsia="標楷體" w:hint="eastAsia"/>
        </w:rPr>
        <w:t>:</w:t>
      </w:r>
    </w:p>
    <w:p w:rsidR="002652A3" w:rsidRPr="00690C7E" w:rsidRDefault="002652A3" w:rsidP="00461938">
      <w:pPr>
        <w:snapToGrid w:val="0"/>
        <w:ind w:left="993"/>
        <w:rPr>
          <w:rFonts w:eastAsia="標楷體"/>
        </w:rPr>
      </w:pPr>
      <w:r w:rsidRPr="00690C7E">
        <w:rPr>
          <w:rStyle w:val="af"/>
          <w:rFonts w:eastAsia="標楷體"/>
          <w:b w:val="0"/>
          <w:bCs w:val="0"/>
        </w:rPr>
        <w:t>一、</w:t>
      </w:r>
      <w:r w:rsidR="005F251B" w:rsidRPr="00690C7E">
        <w:rPr>
          <w:rFonts w:eastAsia="標楷體" w:cs="Arial" w:hint="eastAsia"/>
        </w:rPr>
        <w:t>大一及大二</w:t>
      </w:r>
      <w:r w:rsidR="002437BA" w:rsidRPr="00690C7E">
        <w:rPr>
          <w:rFonts w:eastAsia="標楷體" w:cs="Arial" w:hint="eastAsia"/>
        </w:rPr>
        <w:t>英文六學分</w:t>
      </w:r>
    </w:p>
    <w:p w:rsidR="00461938" w:rsidRPr="00690C7E" w:rsidRDefault="00461938" w:rsidP="00461938">
      <w:pPr>
        <w:snapToGrid w:val="0"/>
        <w:rPr>
          <w:rStyle w:val="af"/>
          <w:rFonts w:eastAsia="標楷體"/>
          <w:b w:val="0"/>
        </w:rPr>
      </w:pPr>
      <w:r w:rsidRPr="00690C7E">
        <w:rPr>
          <w:rFonts w:eastAsia="標楷體" w:cs="Arial" w:hint="eastAsia"/>
        </w:rPr>
        <w:t xml:space="preserve">        </w:t>
      </w:r>
      <w:r w:rsidRPr="00690C7E">
        <w:rPr>
          <w:rStyle w:val="af"/>
          <w:rFonts w:eastAsia="標楷體" w:hint="eastAsia"/>
          <w:b w:val="0"/>
        </w:rPr>
        <w:t>二</w:t>
      </w:r>
      <w:r w:rsidRPr="00690C7E">
        <w:rPr>
          <w:rStyle w:val="af"/>
          <w:rFonts w:eastAsia="標楷體"/>
          <w:b w:val="0"/>
        </w:rPr>
        <w:t>、</w:t>
      </w:r>
      <w:r w:rsidRPr="00690C7E">
        <w:rPr>
          <w:rStyle w:val="af"/>
          <w:rFonts w:eastAsia="標楷體" w:hint="eastAsia"/>
          <w:b w:val="0"/>
        </w:rPr>
        <w:t>通識課程二十二學分：包含核心通識課程十二學分及</w:t>
      </w:r>
      <w:r w:rsidRPr="00690C7E">
        <w:rPr>
          <w:rFonts w:eastAsia="標楷體" w:cs="Arial" w:hint="eastAsia"/>
        </w:rPr>
        <w:t>多元選修課程十學分。</w:t>
      </w:r>
    </w:p>
    <w:p w:rsidR="00C67221" w:rsidRPr="00690C7E" w:rsidRDefault="00461938" w:rsidP="00C67221">
      <w:pPr>
        <w:snapToGrid w:val="0"/>
        <w:rPr>
          <w:rFonts w:eastAsia="標楷體" w:hAnsi="標楷體"/>
        </w:rPr>
      </w:pPr>
      <w:r w:rsidRPr="00690C7E">
        <w:rPr>
          <w:rStyle w:val="af"/>
          <w:rFonts w:eastAsia="標楷體" w:hint="eastAsia"/>
          <w:b w:val="0"/>
        </w:rPr>
        <w:t xml:space="preserve">            1.</w:t>
      </w:r>
      <w:r w:rsidRPr="00690C7E">
        <w:rPr>
          <w:rStyle w:val="af"/>
          <w:rFonts w:eastAsia="標楷體" w:hint="eastAsia"/>
          <w:b w:val="0"/>
        </w:rPr>
        <w:t>核心通識課程十二學分：</w:t>
      </w:r>
      <w:r w:rsidRPr="00690C7E">
        <w:rPr>
          <w:rFonts w:eastAsia="標楷體" w:hint="eastAsia"/>
          <w:bCs/>
        </w:rPr>
        <w:t>通識課程分</w:t>
      </w:r>
      <w:r w:rsidRPr="00690C7E">
        <w:rPr>
          <w:rFonts w:eastAsia="標楷體" w:hint="eastAsia"/>
        </w:rPr>
        <w:t>為</w:t>
      </w:r>
      <w:r w:rsidRPr="00690C7E">
        <w:rPr>
          <w:rFonts w:eastAsia="標楷體" w:hAnsi="標楷體" w:hint="eastAsia"/>
        </w:rPr>
        <w:t>「社會關懷</w:t>
      </w:r>
      <w:r w:rsidR="00A814FC" w:rsidRPr="00690C7E">
        <w:rPr>
          <w:rFonts w:eastAsia="標楷體" w:hAnsi="標楷體" w:hint="eastAsia"/>
        </w:rPr>
        <w:t>(</w:t>
      </w:r>
      <w:r w:rsidR="00A814FC" w:rsidRPr="00690C7E">
        <w:rPr>
          <w:rFonts w:eastAsia="標楷體" w:hAnsi="標楷體" w:hint="eastAsia"/>
        </w:rPr>
        <w:t>含</w:t>
      </w:r>
      <w:r w:rsidR="004E39C6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人文涵養</w:t>
      </w:r>
      <w:r w:rsidR="006A1945" w:rsidRPr="00690C7E">
        <w:rPr>
          <w:rFonts w:eastAsia="標楷體" w:hAnsi="標楷體"/>
        </w:rPr>
        <w:t>”</w:t>
      </w:r>
      <w:r w:rsidR="00A814FC" w:rsidRPr="00690C7E">
        <w:rPr>
          <w:rFonts w:eastAsia="標楷體" w:hAnsi="標楷體" w:hint="eastAsia"/>
        </w:rPr>
        <w:t>及</w:t>
      </w:r>
      <w:r w:rsidR="000C701E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社會習</w:t>
      </w:r>
    </w:p>
    <w:p w:rsidR="00C67221" w:rsidRPr="00690C7E" w:rsidRDefault="00C67221" w:rsidP="00C67221">
      <w:pPr>
        <w:snapToGrid w:val="0"/>
        <w:rPr>
          <w:rFonts w:eastAsia="標楷體" w:hAnsi="標楷體"/>
        </w:rPr>
      </w:pPr>
      <w:r w:rsidRPr="00690C7E">
        <w:rPr>
          <w:rFonts w:eastAsia="標楷體" w:hAnsi="標楷體" w:hint="eastAsia"/>
        </w:rPr>
        <w:t xml:space="preserve">             </w:t>
      </w:r>
      <w:r w:rsidR="00A814FC" w:rsidRPr="00690C7E">
        <w:rPr>
          <w:rFonts w:eastAsia="標楷體" w:hAnsi="標楷體" w:hint="eastAsia"/>
        </w:rPr>
        <w:t>察</w:t>
      </w:r>
      <w:r w:rsidR="006A1945" w:rsidRPr="00690C7E">
        <w:rPr>
          <w:rFonts w:eastAsia="標楷體" w:hAnsi="標楷體"/>
        </w:rPr>
        <w:t>”</w:t>
      </w:r>
      <w:r w:rsidR="006A1945" w:rsidRPr="00690C7E">
        <w:rPr>
          <w:rFonts w:eastAsia="標楷體" w:hAnsi="標楷體" w:hint="eastAsia"/>
        </w:rPr>
        <w:t>2</w:t>
      </w:r>
      <w:r w:rsidR="00A814FC" w:rsidRPr="00690C7E">
        <w:rPr>
          <w:rFonts w:eastAsia="標楷體" w:hAnsi="標楷體" w:hint="eastAsia"/>
        </w:rPr>
        <w:t>向度</w:t>
      </w:r>
      <w:r w:rsidR="00A814FC" w:rsidRPr="00690C7E">
        <w:rPr>
          <w:rFonts w:eastAsia="標楷體" w:hAnsi="標楷體" w:hint="eastAsia"/>
        </w:rPr>
        <w:t>)</w:t>
      </w:r>
      <w:r w:rsidR="00B028F5" w:rsidRPr="00690C7E">
        <w:rPr>
          <w:rFonts w:eastAsia="標楷體" w:hAnsi="標楷體" w:hint="eastAsia"/>
        </w:rPr>
        <w:t xml:space="preserve"> </w:t>
      </w:r>
      <w:r w:rsidR="00B028F5" w:rsidRPr="00690C7E">
        <w:rPr>
          <w:rFonts w:eastAsia="標楷體" w:hAnsi="標楷體" w:hint="eastAsia"/>
        </w:rPr>
        <w:t>」</w:t>
      </w:r>
      <w:r w:rsidR="00461938" w:rsidRPr="00690C7E">
        <w:rPr>
          <w:rFonts w:eastAsia="標楷體" w:hAnsi="標楷體" w:hint="eastAsia"/>
        </w:rPr>
        <w:t>、「創新創意</w:t>
      </w:r>
      <w:r w:rsidR="00A814FC" w:rsidRPr="00690C7E">
        <w:rPr>
          <w:rFonts w:eastAsia="標楷體" w:hAnsi="標楷體" w:hint="eastAsia"/>
        </w:rPr>
        <w:t>(</w:t>
      </w:r>
      <w:r w:rsidR="00A814FC" w:rsidRPr="00690C7E">
        <w:rPr>
          <w:rFonts w:eastAsia="標楷體" w:hAnsi="標楷體" w:hint="eastAsia"/>
        </w:rPr>
        <w:t>含</w:t>
      </w:r>
      <w:r w:rsidR="004E39C6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藝術感知</w:t>
      </w:r>
      <w:r w:rsidR="006A1945" w:rsidRPr="00690C7E">
        <w:rPr>
          <w:rFonts w:eastAsia="標楷體" w:hAnsi="標楷體"/>
        </w:rPr>
        <w:t>”</w:t>
      </w:r>
      <w:r w:rsidR="00A814FC" w:rsidRPr="00690C7E">
        <w:rPr>
          <w:rFonts w:eastAsia="標楷體" w:hAnsi="標楷體" w:hint="eastAsia"/>
        </w:rPr>
        <w:t>及</w:t>
      </w:r>
      <w:r w:rsidR="004E39C6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科學探究</w:t>
      </w:r>
      <w:r w:rsidR="006A1945" w:rsidRPr="00690C7E">
        <w:rPr>
          <w:rFonts w:eastAsia="標楷體" w:hAnsi="標楷體"/>
        </w:rPr>
        <w:t>”</w:t>
      </w:r>
      <w:r w:rsidR="006A1945" w:rsidRPr="00690C7E">
        <w:rPr>
          <w:rFonts w:eastAsia="標楷體" w:hAnsi="標楷體" w:hint="eastAsia"/>
        </w:rPr>
        <w:t>2</w:t>
      </w:r>
      <w:r w:rsidR="00A814FC" w:rsidRPr="00690C7E">
        <w:rPr>
          <w:rFonts w:eastAsia="標楷體" w:hAnsi="標楷體" w:hint="eastAsia"/>
        </w:rPr>
        <w:t>向度</w:t>
      </w:r>
      <w:r w:rsidR="00A814FC" w:rsidRPr="00690C7E">
        <w:rPr>
          <w:rFonts w:eastAsia="標楷體" w:hAnsi="標楷體" w:hint="eastAsia"/>
        </w:rPr>
        <w:t>)</w:t>
      </w:r>
      <w:r w:rsidR="00B028F5" w:rsidRPr="00690C7E">
        <w:rPr>
          <w:rFonts w:eastAsia="標楷體" w:hAnsi="標楷體" w:hint="eastAsia"/>
        </w:rPr>
        <w:t xml:space="preserve"> </w:t>
      </w:r>
      <w:r w:rsidR="00B028F5" w:rsidRPr="00690C7E">
        <w:rPr>
          <w:rFonts w:eastAsia="標楷體" w:hAnsi="標楷體" w:hint="eastAsia"/>
        </w:rPr>
        <w:t>」</w:t>
      </w:r>
      <w:r w:rsidR="00461938" w:rsidRPr="00690C7E">
        <w:rPr>
          <w:rFonts w:eastAsia="標楷體" w:hAnsi="標楷體" w:hint="eastAsia"/>
        </w:rPr>
        <w:t>、「健康促進</w:t>
      </w:r>
    </w:p>
    <w:p w:rsidR="00C67221" w:rsidRPr="00690C7E" w:rsidRDefault="00C67221" w:rsidP="00C67221">
      <w:pPr>
        <w:snapToGrid w:val="0"/>
        <w:rPr>
          <w:rFonts w:eastAsia="標楷體"/>
          <w:bCs/>
        </w:rPr>
      </w:pPr>
      <w:r w:rsidRPr="00690C7E">
        <w:rPr>
          <w:rFonts w:eastAsia="標楷體" w:hAnsi="標楷體" w:hint="eastAsia"/>
        </w:rPr>
        <w:t xml:space="preserve">             </w:t>
      </w:r>
      <w:r w:rsidR="00A814FC" w:rsidRPr="00690C7E">
        <w:rPr>
          <w:rFonts w:eastAsia="標楷體" w:hAnsi="標楷體" w:hint="eastAsia"/>
        </w:rPr>
        <w:t>(</w:t>
      </w:r>
      <w:r w:rsidR="00A814FC" w:rsidRPr="00690C7E">
        <w:rPr>
          <w:rFonts w:eastAsia="標楷體" w:hAnsi="標楷體" w:hint="eastAsia"/>
        </w:rPr>
        <w:t>含</w:t>
      </w:r>
      <w:r w:rsidR="004E39C6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自我探索</w:t>
      </w:r>
      <w:r w:rsidR="006A1945" w:rsidRPr="00690C7E">
        <w:rPr>
          <w:rFonts w:eastAsia="標楷體" w:hAnsi="標楷體"/>
        </w:rPr>
        <w:t>”</w:t>
      </w:r>
      <w:r w:rsidR="00A814FC" w:rsidRPr="00690C7E">
        <w:rPr>
          <w:rFonts w:eastAsia="標楷體" w:hAnsi="標楷體" w:hint="eastAsia"/>
        </w:rPr>
        <w:t>及</w:t>
      </w:r>
      <w:r w:rsidR="004E39C6" w:rsidRPr="00690C7E">
        <w:rPr>
          <w:rFonts w:eastAsia="標楷體" w:hAnsi="標楷體" w:hint="eastAsia"/>
        </w:rPr>
        <w:t>“</w:t>
      </w:r>
      <w:r w:rsidR="00A814FC" w:rsidRPr="00690C7E">
        <w:rPr>
          <w:rFonts w:eastAsia="標楷體" w:hAnsi="標楷體" w:hint="eastAsia"/>
        </w:rPr>
        <w:t>生醫衛保</w:t>
      </w:r>
      <w:r w:rsidR="006A1945" w:rsidRPr="00690C7E">
        <w:rPr>
          <w:rFonts w:eastAsia="標楷體" w:hAnsi="標楷體"/>
        </w:rPr>
        <w:t>”</w:t>
      </w:r>
      <w:r w:rsidR="006A1945" w:rsidRPr="00690C7E">
        <w:rPr>
          <w:rFonts w:eastAsia="標楷體" w:hAnsi="標楷體" w:hint="eastAsia"/>
        </w:rPr>
        <w:t>2</w:t>
      </w:r>
      <w:r w:rsidR="00A814FC" w:rsidRPr="00690C7E">
        <w:rPr>
          <w:rFonts w:eastAsia="標楷體" w:hAnsi="標楷體" w:hint="eastAsia"/>
        </w:rPr>
        <w:t>向度</w:t>
      </w:r>
      <w:r w:rsidR="00A814FC" w:rsidRPr="00690C7E">
        <w:rPr>
          <w:rFonts w:eastAsia="標楷體" w:hAnsi="標楷體" w:hint="eastAsia"/>
        </w:rPr>
        <w:t>)</w:t>
      </w:r>
      <w:r w:rsidR="00461938" w:rsidRPr="00690C7E">
        <w:rPr>
          <w:rFonts w:eastAsia="標楷體" w:hAnsi="標楷體" w:hint="eastAsia"/>
        </w:rPr>
        <w:t>」三類，</w:t>
      </w:r>
      <w:r w:rsidR="00461938" w:rsidRPr="00690C7E">
        <w:rPr>
          <w:rFonts w:eastAsia="標楷體" w:hint="eastAsia"/>
          <w:bCs/>
        </w:rPr>
        <w:t>每類之核心通識課程至少必須修</w:t>
      </w:r>
    </w:p>
    <w:p w:rsidR="00607210" w:rsidRPr="00790195" w:rsidRDefault="00C67221" w:rsidP="00461938">
      <w:pPr>
        <w:snapToGrid w:val="0"/>
        <w:rPr>
          <w:rFonts w:eastAsia="標楷體"/>
          <w:bCs/>
        </w:rPr>
      </w:pPr>
      <w:r w:rsidRPr="00690C7E">
        <w:rPr>
          <w:rFonts w:eastAsia="標楷體" w:hint="eastAsia"/>
          <w:bCs/>
        </w:rPr>
        <w:t xml:space="preserve">             </w:t>
      </w:r>
      <w:r w:rsidR="00461938" w:rsidRPr="00690C7E">
        <w:rPr>
          <w:rFonts w:eastAsia="標楷體" w:hint="eastAsia"/>
          <w:bCs/>
        </w:rPr>
        <w:t>習兩門。</w:t>
      </w:r>
      <w:r w:rsidR="00607210" w:rsidRPr="00790195">
        <w:rPr>
          <w:rFonts w:eastAsia="標楷體" w:hint="eastAsia"/>
          <w:bCs/>
        </w:rPr>
        <w:t>107</w:t>
      </w:r>
      <w:r w:rsidR="00607210" w:rsidRPr="00790195">
        <w:rPr>
          <w:rFonts w:eastAsia="標楷體" w:hint="eastAsia"/>
          <w:bCs/>
        </w:rPr>
        <w:t>級起</w:t>
      </w:r>
      <w:r w:rsidR="00847DAC" w:rsidRPr="00790195">
        <w:rPr>
          <w:rFonts w:eastAsia="標楷體" w:hint="eastAsia"/>
          <w:bCs/>
        </w:rPr>
        <w:t>入學之學生</w:t>
      </w:r>
      <w:r w:rsidR="004B5E1F" w:rsidRPr="00790195">
        <w:rPr>
          <w:rFonts w:eastAsia="標楷體" w:hint="eastAsia"/>
          <w:bCs/>
        </w:rPr>
        <w:t>必</w:t>
      </w:r>
      <w:r w:rsidR="00601C4F" w:rsidRPr="00790195">
        <w:rPr>
          <w:rFonts w:eastAsia="標楷體" w:hint="eastAsia"/>
          <w:bCs/>
        </w:rPr>
        <w:t>須</w:t>
      </w:r>
      <w:r w:rsidR="004B5E1F" w:rsidRPr="00790195">
        <w:rPr>
          <w:rFonts w:eastAsia="標楷體" w:hint="eastAsia"/>
          <w:bCs/>
        </w:rPr>
        <w:t>通過</w:t>
      </w:r>
      <w:r w:rsidR="00607210" w:rsidRPr="00790195">
        <w:rPr>
          <w:rFonts w:eastAsia="標楷體" w:hint="eastAsia"/>
          <w:bCs/>
        </w:rPr>
        <w:t>一門竹塹學系列課程。</w:t>
      </w:r>
    </w:p>
    <w:p w:rsidR="002344CA" w:rsidRPr="00690C7E" w:rsidRDefault="00607210" w:rsidP="00607210">
      <w:pPr>
        <w:snapToGrid w:val="0"/>
        <w:ind w:leftChars="590" w:left="1416"/>
        <w:rPr>
          <w:rFonts w:eastAsia="標楷體" w:cs="Arial"/>
        </w:rPr>
      </w:pPr>
      <w:r w:rsidRPr="004B5E1F">
        <w:rPr>
          <w:rFonts w:eastAsia="標楷體" w:hint="eastAsia"/>
          <w:bCs/>
        </w:rPr>
        <w:t>2</w:t>
      </w:r>
      <w:r w:rsidR="004B5E1F" w:rsidRPr="004B5E1F">
        <w:rPr>
          <w:rFonts w:eastAsia="標楷體" w:hint="eastAsia"/>
          <w:bCs/>
        </w:rPr>
        <w:t>.</w:t>
      </w:r>
      <w:r w:rsidR="00654C20" w:rsidRPr="00690C7E">
        <w:rPr>
          <w:rFonts w:eastAsia="標楷體" w:cs="Arial" w:hint="eastAsia"/>
        </w:rPr>
        <w:t>多元</w:t>
      </w:r>
      <w:r w:rsidR="002344CA" w:rsidRPr="00690C7E">
        <w:rPr>
          <w:rFonts w:eastAsia="標楷體" w:cs="Arial" w:hint="eastAsia"/>
        </w:rPr>
        <w:t>選修</w:t>
      </w:r>
      <w:r w:rsidR="002437BA" w:rsidRPr="00690C7E">
        <w:rPr>
          <w:rFonts w:eastAsia="標楷體" w:cs="Arial" w:hint="eastAsia"/>
        </w:rPr>
        <w:t>課程</w:t>
      </w:r>
      <w:r w:rsidR="00163B8A" w:rsidRPr="00690C7E">
        <w:rPr>
          <w:rFonts w:eastAsia="標楷體" w:cs="Arial" w:hint="eastAsia"/>
        </w:rPr>
        <w:t>十學分</w:t>
      </w:r>
      <w:r w:rsidR="001E4257" w:rsidRPr="00690C7E">
        <w:rPr>
          <w:rFonts w:eastAsia="標楷體" w:cs="Arial" w:hint="eastAsia"/>
        </w:rPr>
        <w:t>。</w:t>
      </w:r>
    </w:p>
    <w:p w:rsidR="0082117E" w:rsidRPr="00690C7E" w:rsidRDefault="00DB2FF9" w:rsidP="00461938">
      <w:pPr>
        <w:snapToGrid w:val="0"/>
        <w:rPr>
          <w:rFonts w:eastAsia="標楷體" w:cs="Arial"/>
        </w:rPr>
      </w:pPr>
      <w:r w:rsidRPr="00690C7E">
        <w:rPr>
          <w:rFonts w:eastAsia="標楷體" w:cs="Arial" w:hint="eastAsia"/>
        </w:rPr>
        <w:t>第二</w:t>
      </w:r>
      <w:r w:rsidR="00946FA6" w:rsidRPr="00690C7E">
        <w:rPr>
          <w:rFonts w:eastAsia="標楷體" w:cs="Arial" w:hint="eastAsia"/>
        </w:rPr>
        <w:t>條</w:t>
      </w:r>
      <w:r w:rsidR="00461938" w:rsidRPr="00690C7E">
        <w:rPr>
          <w:rFonts w:eastAsia="標楷體" w:cs="Arial" w:hint="eastAsia"/>
        </w:rPr>
        <w:t xml:space="preserve">  </w:t>
      </w:r>
      <w:r w:rsidR="005575AF" w:rsidRPr="00690C7E">
        <w:rPr>
          <w:rFonts w:eastAsia="標楷體" w:cs="Arial" w:hint="eastAsia"/>
        </w:rPr>
        <w:t>滿足第一條第二款之規定後，超修之核心通識</w:t>
      </w:r>
      <w:r w:rsidR="001E75B3" w:rsidRPr="00690C7E">
        <w:rPr>
          <w:rFonts w:eastAsia="標楷體" w:cs="Arial" w:hint="eastAsia"/>
        </w:rPr>
        <w:t>課程</w:t>
      </w:r>
      <w:r w:rsidR="005575AF" w:rsidRPr="00690C7E">
        <w:rPr>
          <w:rFonts w:eastAsia="標楷體" w:cs="Arial" w:hint="eastAsia"/>
        </w:rPr>
        <w:t>學分數可認計為多元選修</w:t>
      </w:r>
      <w:r w:rsidR="001E75B3" w:rsidRPr="00690C7E">
        <w:rPr>
          <w:rFonts w:eastAsia="標楷體" w:cs="Arial" w:hint="eastAsia"/>
        </w:rPr>
        <w:t>課程</w:t>
      </w:r>
      <w:r w:rsidR="005575AF" w:rsidRPr="00690C7E">
        <w:rPr>
          <w:rFonts w:eastAsia="標楷體" w:cs="Arial" w:hint="eastAsia"/>
        </w:rPr>
        <w:t>學分</w:t>
      </w:r>
    </w:p>
    <w:p w:rsidR="005575AF" w:rsidRPr="00690C7E" w:rsidRDefault="00461938" w:rsidP="00461938">
      <w:pPr>
        <w:snapToGrid w:val="0"/>
        <w:rPr>
          <w:rFonts w:eastAsia="標楷體" w:cs="Arial"/>
        </w:rPr>
      </w:pPr>
      <w:r w:rsidRPr="00690C7E">
        <w:rPr>
          <w:rFonts w:eastAsia="標楷體" w:cs="Arial" w:hint="eastAsia"/>
        </w:rPr>
        <w:t xml:space="preserve">        </w:t>
      </w:r>
      <w:r w:rsidR="005575AF" w:rsidRPr="00690C7E">
        <w:rPr>
          <w:rFonts w:eastAsia="標楷體" w:cs="Arial" w:hint="eastAsia"/>
        </w:rPr>
        <w:t>數</w:t>
      </w:r>
      <w:r w:rsidR="00A16189" w:rsidRPr="00690C7E">
        <w:rPr>
          <w:rFonts w:eastAsia="標楷體" w:cs="Arial" w:hint="eastAsia"/>
        </w:rPr>
        <w:t>，</w:t>
      </w:r>
      <w:r w:rsidR="006A4D67" w:rsidRPr="00690C7E">
        <w:rPr>
          <w:rFonts w:eastAsia="標楷體" w:cs="Arial" w:hint="eastAsia"/>
        </w:rPr>
        <w:t>並</w:t>
      </w:r>
      <w:r w:rsidR="00A16189" w:rsidRPr="00690C7E">
        <w:rPr>
          <w:rFonts w:eastAsia="標楷體" w:cs="Arial" w:hint="eastAsia"/>
        </w:rPr>
        <w:t>以</w:t>
      </w:r>
      <w:r w:rsidR="00A16189" w:rsidRPr="00690C7E">
        <w:rPr>
          <w:rFonts w:eastAsia="標楷體" w:cs="Arial" w:hint="eastAsia"/>
        </w:rPr>
        <w:t>4</w:t>
      </w:r>
      <w:r w:rsidR="00A16189" w:rsidRPr="00690C7E">
        <w:rPr>
          <w:rFonts w:eastAsia="標楷體" w:cs="Arial" w:hint="eastAsia"/>
        </w:rPr>
        <w:t>學分為上限</w:t>
      </w:r>
      <w:r w:rsidR="005575AF" w:rsidRPr="00690C7E">
        <w:rPr>
          <w:rFonts w:eastAsia="標楷體" w:cs="Arial" w:hint="eastAsia"/>
        </w:rPr>
        <w:t>。</w:t>
      </w:r>
      <w:bookmarkStart w:id="6" w:name="_GoBack"/>
      <w:bookmarkEnd w:id="6"/>
    </w:p>
    <w:p w:rsidR="00461938" w:rsidRPr="00690C7E" w:rsidRDefault="00DB2FF9" w:rsidP="00461938">
      <w:pPr>
        <w:snapToGrid w:val="0"/>
        <w:ind w:left="991" w:hangingChars="413" w:hanging="991"/>
        <w:rPr>
          <w:rFonts w:eastAsia="標楷體"/>
        </w:rPr>
      </w:pPr>
      <w:r w:rsidRPr="00690C7E">
        <w:rPr>
          <w:rFonts w:eastAsia="標楷體" w:hint="eastAsia"/>
        </w:rPr>
        <w:t>第三</w:t>
      </w:r>
      <w:r w:rsidR="00267F7B" w:rsidRPr="00690C7E">
        <w:rPr>
          <w:rFonts w:eastAsia="標楷體" w:hint="eastAsia"/>
        </w:rPr>
        <w:t>條</w:t>
      </w:r>
      <w:r w:rsidR="00267F7B" w:rsidRPr="00690C7E">
        <w:rPr>
          <w:rFonts w:eastAsia="標楷體" w:hint="eastAsia"/>
        </w:rPr>
        <w:t xml:space="preserve">  </w:t>
      </w:r>
      <w:r w:rsidR="00267F7B" w:rsidRPr="00690C7E">
        <w:rPr>
          <w:rFonts w:eastAsia="標楷體" w:hint="eastAsia"/>
        </w:rPr>
        <w:t>跨校選修依本校「中華大學校際選課實施辦法」辦理，但須經本中心主任同意後方可辦</w:t>
      </w:r>
    </w:p>
    <w:p w:rsidR="00267F7B" w:rsidRPr="00690C7E" w:rsidRDefault="00461938" w:rsidP="00461938">
      <w:pPr>
        <w:snapToGrid w:val="0"/>
        <w:ind w:left="991" w:hangingChars="413" w:hanging="991"/>
        <w:rPr>
          <w:rFonts w:eastAsia="標楷體"/>
        </w:rPr>
      </w:pPr>
      <w:r w:rsidRPr="00690C7E">
        <w:rPr>
          <w:rFonts w:eastAsia="標楷體" w:hint="eastAsia"/>
        </w:rPr>
        <w:t xml:space="preserve">        </w:t>
      </w:r>
      <w:r w:rsidR="00267F7B" w:rsidRPr="00690C7E">
        <w:rPr>
          <w:rFonts w:eastAsia="標楷體" w:hint="eastAsia"/>
        </w:rPr>
        <w:t>理。</w:t>
      </w:r>
    </w:p>
    <w:p w:rsidR="009E4126" w:rsidRPr="00690C7E" w:rsidRDefault="00AD7424" w:rsidP="00461938">
      <w:pPr>
        <w:snapToGrid w:val="0"/>
        <w:rPr>
          <w:rFonts w:eastAsia="標楷體"/>
        </w:rPr>
      </w:pPr>
      <w:r w:rsidRPr="00690C7E">
        <w:rPr>
          <w:rFonts w:eastAsia="標楷體" w:hint="eastAsia"/>
          <w:bCs/>
        </w:rPr>
        <w:t>第</w:t>
      </w:r>
      <w:r w:rsidR="00DB2FF9" w:rsidRPr="00690C7E">
        <w:rPr>
          <w:rFonts w:eastAsia="標楷體" w:hint="eastAsia"/>
          <w:bCs/>
        </w:rPr>
        <w:t>四</w:t>
      </w:r>
      <w:r w:rsidRPr="00690C7E">
        <w:rPr>
          <w:rFonts w:eastAsia="標楷體" w:hint="eastAsia"/>
        </w:rPr>
        <w:t>條</w:t>
      </w:r>
      <w:r w:rsidRPr="00690C7E">
        <w:rPr>
          <w:rFonts w:eastAsia="標楷體" w:hint="eastAsia"/>
        </w:rPr>
        <w:t xml:space="preserve"> </w:t>
      </w:r>
      <w:r w:rsidR="0067783F" w:rsidRPr="00690C7E">
        <w:rPr>
          <w:rFonts w:eastAsia="標楷體" w:hint="eastAsia"/>
        </w:rPr>
        <w:t xml:space="preserve"> </w:t>
      </w:r>
      <w:r w:rsidR="00B656D1" w:rsidRPr="00690C7E">
        <w:rPr>
          <w:rFonts w:eastAsia="標楷體" w:hint="eastAsia"/>
        </w:rPr>
        <w:t>通識課程之學分數列入學生最低畢業學分數計算。但超修之通識課程學分數，是否採計</w:t>
      </w:r>
    </w:p>
    <w:p w:rsidR="00090D88" w:rsidRPr="00690C7E" w:rsidRDefault="00B656D1" w:rsidP="00461938">
      <w:pPr>
        <w:snapToGrid w:val="0"/>
        <w:ind w:firstLineChars="400" w:firstLine="960"/>
        <w:rPr>
          <w:rFonts w:eastAsia="標楷體"/>
        </w:rPr>
      </w:pPr>
      <w:r w:rsidRPr="00690C7E">
        <w:rPr>
          <w:rFonts w:eastAsia="標楷體" w:hint="eastAsia"/>
        </w:rPr>
        <w:t>為選修學分，由學生畢業時就讀學系</w:t>
      </w:r>
      <w:r w:rsidR="009E4126" w:rsidRPr="00690C7E">
        <w:rPr>
          <w:rFonts w:eastAsia="標楷體" w:hint="eastAsia"/>
        </w:rPr>
        <w:t>(</w:t>
      </w:r>
      <w:r w:rsidR="009E4126" w:rsidRPr="00690C7E">
        <w:rPr>
          <w:rFonts w:eastAsia="標楷體" w:hint="eastAsia"/>
        </w:rPr>
        <w:t>學位學程</w:t>
      </w:r>
      <w:r w:rsidR="009E4126" w:rsidRPr="00690C7E">
        <w:rPr>
          <w:rFonts w:eastAsia="標楷體" w:hint="eastAsia"/>
        </w:rPr>
        <w:t>)</w:t>
      </w:r>
      <w:r w:rsidRPr="00690C7E">
        <w:rPr>
          <w:rFonts w:eastAsia="標楷體" w:hint="eastAsia"/>
        </w:rPr>
        <w:t>認定之</w:t>
      </w:r>
      <w:r w:rsidR="00090D88" w:rsidRPr="00690C7E">
        <w:rPr>
          <w:rFonts w:eastAsia="標楷體" w:hint="eastAsia"/>
        </w:rPr>
        <w:t>。</w:t>
      </w:r>
    </w:p>
    <w:p w:rsidR="00AD7424" w:rsidRPr="00690C7E" w:rsidRDefault="001D7B72" w:rsidP="00461938">
      <w:pPr>
        <w:snapToGrid w:val="0"/>
        <w:ind w:left="991" w:hangingChars="413" w:hanging="991"/>
        <w:rPr>
          <w:rFonts w:eastAsia="標楷體"/>
        </w:rPr>
      </w:pPr>
      <w:r w:rsidRPr="00690C7E">
        <w:rPr>
          <w:rFonts w:eastAsia="標楷體" w:hint="eastAsia"/>
          <w:bCs/>
        </w:rPr>
        <w:t>第</w:t>
      </w:r>
      <w:r w:rsidR="00DB2FF9" w:rsidRPr="00690C7E">
        <w:rPr>
          <w:rFonts w:eastAsia="標楷體" w:hint="eastAsia"/>
          <w:bCs/>
        </w:rPr>
        <w:t>五</w:t>
      </w:r>
      <w:r w:rsidRPr="00690C7E">
        <w:rPr>
          <w:rFonts w:eastAsia="標楷體" w:hint="eastAsia"/>
          <w:bCs/>
        </w:rPr>
        <w:t>條</w:t>
      </w:r>
      <w:r w:rsidRPr="00690C7E">
        <w:rPr>
          <w:rFonts w:eastAsia="標楷體" w:hint="eastAsia"/>
          <w:bCs/>
        </w:rPr>
        <w:t xml:space="preserve">  </w:t>
      </w:r>
      <w:r w:rsidR="000B0B21" w:rsidRPr="00690C7E">
        <w:rPr>
          <w:rFonts w:eastAsia="標楷體" w:hint="eastAsia"/>
        </w:rPr>
        <w:t>本</w:t>
      </w:r>
      <w:r w:rsidR="00847DAC" w:rsidRPr="00790195">
        <w:rPr>
          <w:rFonts w:eastAsia="標楷體" w:hint="eastAsia"/>
        </w:rPr>
        <w:t>規定</w:t>
      </w:r>
      <w:r w:rsidR="000B0B21" w:rsidRPr="00690C7E">
        <w:rPr>
          <w:rFonts w:eastAsia="標楷體" w:hint="eastAsia"/>
        </w:rPr>
        <w:t>經本中心課程規劃委員會會議討論，送</w:t>
      </w:r>
      <w:r w:rsidR="000B0B21" w:rsidRPr="00690C7E">
        <w:rPr>
          <w:rFonts w:ascii="標楷體" w:eastAsia="標楷體" w:hAnsi="標楷體" w:hint="eastAsia"/>
        </w:rPr>
        <w:t>中心會議</w:t>
      </w:r>
      <w:r w:rsidR="000B0B21" w:rsidRPr="00690C7E">
        <w:rPr>
          <w:rFonts w:eastAsia="標楷體" w:hint="eastAsia"/>
        </w:rPr>
        <w:t>及教務會議通過，陳請校長核定後實施，修訂時亦同。</w:t>
      </w:r>
    </w:p>
    <w:p w:rsidR="00FE1166" w:rsidRPr="00690C7E" w:rsidRDefault="00FE1166" w:rsidP="00461938">
      <w:pPr>
        <w:pStyle w:val="2"/>
        <w:numPr>
          <w:ilvl w:val="0"/>
          <w:numId w:val="49"/>
        </w:numPr>
        <w:jc w:val="both"/>
        <w:rPr>
          <w:sz w:val="24"/>
          <w:szCs w:val="24"/>
        </w:rPr>
      </w:pPr>
      <w:r w:rsidRPr="00690C7E">
        <w:rPr>
          <w:rFonts w:hint="eastAsia"/>
          <w:b/>
          <w:bCs/>
        </w:rPr>
        <w:t>相關</w:t>
      </w:r>
      <w:r w:rsidRPr="00690C7E">
        <w:rPr>
          <w:b/>
          <w:bCs/>
        </w:rPr>
        <w:t>文件</w:t>
      </w:r>
    </w:p>
    <w:p w:rsidR="00FE1166" w:rsidRPr="00690C7E" w:rsidRDefault="00420C80" w:rsidP="00461938">
      <w:pPr>
        <w:snapToGrid w:val="0"/>
        <w:ind w:leftChars="236" w:left="566"/>
        <w:jc w:val="both"/>
        <w:rPr>
          <w:rFonts w:eastAsia="標楷體"/>
        </w:rPr>
      </w:pPr>
      <w:r w:rsidRPr="00690C7E">
        <w:rPr>
          <w:rFonts w:eastAsia="標楷體"/>
        </w:rPr>
        <w:t>KA</w:t>
      </w:r>
      <w:r w:rsidR="001645E9" w:rsidRPr="00690C7E">
        <w:rPr>
          <w:rFonts w:eastAsia="標楷體" w:hint="eastAsia"/>
        </w:rPr>
        <w:t>0</w:t>
      </w:r>
      <w:r w:rsidRPr="00690C7E">
        <w:rPr>
          <w:rFonts w:eastAsia="標楷體"/>
        </w:rPr>
        <w:t>-4-006</w:t>
      </w:r>
      <w:r w:rsidR="00961B80" w:rsidRPr="00690C7E">
        <w:rPr>
          <w:rFonts w:eastAsia="標楷體" w:hint="eastAsia"/>
        </w:rPr>
        <w:t>各系通識排除課程表</w:t>
      </w:r>
    </w:p>
    <w:p w:rsidR="00FE1166" w:rsidRPr="00690C7E" w:rsidRDefault="00FE1166" w:rsidP="00461938">
      <w:pPr>
        <w:pStyle w:val="2"/>
        <w:numPr>
          <w:ilvl w:val="0"/>
          <w:numId w:val="49"/>
        </w:numPr>
        <w:jc w:val="both"/>
        <w:rPr>
          <w:b/>
          <w:bCs/>
        </w:rPr>
      </w:pPr>
      <w:bookmarkStart w:id="7" w:name="附件"/>
      <w:bookmarkEnd w:id="7"/>
      <w:r w:rsidRPr="00690C7E">
        <w:rPr>
          <w:rFonts w:hint="eastAsia"/>
          <w:b/>
          <w:bCs/>
        </w:rPr>
        <w:t>使用表單</w:t>
      </w:r>
    </w:p>
    <w:p w:rsidR="00665DBE" w:rsidRPr="00690C7E" w:rsidRDefault="00FE1166" w:rsidP="00790195">
      <w:pPr>
        <w:pStyle w:val="af2"/>
        <w:numPr>
          <w:ilvl w:val="0"/>
          <w:numId w:val="0"/>
        </w:numPr>
        <w:tabs>
          <w:tab w:val="num" w:pos="1440"/>
        </w:tabs>
        <w:spacing w:beforeLines="0" w:before="0" w:afterLines="0" w:after="0" w:line="240" w:lineRule="auto"/>
        <w:ind w:leftChars="250" w:left="600"/>
        <w:jc w:val="both"/>
        <w:rPr>
          <w:rFonts w:hint="eastAsia"/>
          <w:bCs/>
        </w:rPr>
      </w:pPr>
      <w:r w:rsidRPr="00690C7E">
        <w:rPr>
          <w:rFonts w:hint="eastAsia"/>
          <w:szCs w:val="28"/>
        </w:rPr>
        <w:t>無。</w:t>
      </w:r>
    </w:p>
    <w:sectPr w:rsidR="00665DBE" w:rsidRPr="00690C7E" w:rsidSect="0016143E">
      <w:headerReference w:type="default" r:id="rId8"/>
      <w:footerReference w:type="default" r:id="rId9"/>
      <w:pgSz w:w="11906" w:h="16838" w:code="9"/>
      <w:pgMar w:top="851" w:right="851" w:bottom="851" w:left="851" w:header="567" w:footer="615" w:gutter="0"/>
      <w:pgNumType w:start="1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FBB" w:rsidRDefault="00B84FBB">
      <w:r>
        <w:separator/>
      </w:r>
    </w:p>
  </w:endnote>
  <w:endnote w:type="continuationSeparator" w:id="0">
    <w:p w:rsidR="00B84FBB" w:rsidRDefault="00B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7146338"/>
      <w:docPartObj>
        <w:docPartGallery w:val="Page Numbers (Bottom of Page)"/>
        <w:docPartUnique/>
      </w:docPartObj>
    </w:sdtPr>
    <w:sdtEndPr/>
    <w:sdtContent>
      <w:p w:rsidR="00BB3787" w:rsidRDefault="00BB378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0195" w:rsidRPr="00790195">
          <w:rPr>
            <w:noProof/>
            <w:lang w:val="zh-TW"/>
          </w:rPr>
          <w:t>1</w:t>
        </w:r>
        <w:r>
          <w:fldChar w:fldCharType="end"/>
        </w:r>
      </w:p>
    </w:sdtContent>
  </w:sdt>
  <w:p w:rsidR="00BB3787" w:rsidRDefault="00BB378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FBB" w:rsidRDefault="00B84FBB">
      <w:r>
        <w:separator/>
      </w:r>
    </w:p>
  </w:footnote>
  <w:footnote w:type="continuationSeparator" w:id="0">
    <w:p w:rsidR="00B84FBB" w:rsidRDefault="00B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1" w:rightFromText="181" w:topFromText="2415" w:vertAnchor="page" w:horzAnchor="margin" w:tblpY="1135"/>
      <w:tblW w:w="10233" w:type="dxa"/>
      <w:tblBorders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304"/>
      <w:gridCol w:w="3723"/>
      <w:gridCol w:w="3206"/>
    </w:tblGrid>
    <w:tr w:rsidR="003A2471" w:rsidRPr="00AC49FD" w:rsidTr="00AC49FD">
      <w:trPr>
        <w:cantSplit/>
        <w:trHeight w:val="274"/>
      </w:trPr>
      <w:tc>
        <w:tcPr>
          <w:tcW w:w="10233" w:type="dxa"/>
          <w:gridSpan w:val="3"/>
          <w:tcBorders>
            <w:top w:val="nil"/>
            <w:left w:val="nil"/>
            <w:right w:val="nil"/>
          </w:tcBorders>
        </w:tcPr>
        <w:p w:rsidR="003A2471" w:rsidRPr="00324623" w:rsidRDefault="00FA4212" w:rsidP="00D42AE4">
          <w:pPr>
            <w:tabs>
              <w:tab w:val="center" w:pos="5088"/>
              <w:tab w:val="right" w:pos="10177"/>
            </w:tabs>
            <w:spacing w:line="400" w:lineRule="exact"/>
            <w:rPr>
              <w:rFonts w:eastAsia="標楷體"/>
              <w:b/>
              <w:sz w:val="40"/>
              <w:szCs w:val="40"/>
            </w:rPr>
          </w:pPr>
          <w:r w:rsidRPr="00324623">
            <w:rPr>
              <w:rFonts w:eastAsia="標楷體"/>
              <w:b/>
              <w:sz w:val="40"/>
              <w:szCs w:val="40"/>
            </w:rPr>
            <w:tab/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>中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 xml:space="preserve"> 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>華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 xml:space="preserve"> 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>大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 xml:space="preserve"> </w:t>
          </w:r>
          <w:r w:rsidR="003A2471" w:rsidRPr="00324623">
            <w:rPr>
              <w:rFonts w:eastAsia="標楷體" w:hint="eastAsia"/>
              <w:b/>
              <w:sz w:val="40"/>
              <w:szCs w:val="40"/>
            </w:rPr>
            <w:t>學</w:t>
          </w:r>
          <w:r w:rsidRPr="00324623">
            <w:rPr>
              <w:rFonts w:eastAsia="標楷體"/>
              <w:b/>
              <w:sz w:val="40"/>
              <w:szCs w:val="40"/>
            </w:rPr>
            <w:tab/>
          </w:r>
        </w:p>
      </w:tc>
    </w:tr>
    <w:tr w:rsidR="003A2471" w:rsidTr="00BC70D6">
      <w:trPr>
        <w:cantSplit/>
        <w:trHeight w:val="397"/>
      </w:trPr>
      <w:tc>
        <w:tcPr>
          <w:tcW w:w="3304" w:type="dxa"/>
          <w:vAlign w:val="center"/>
        </w:tcPr>
        <w:p w:rsidR="003A2471" w:rsidRPr="00324623" w:rsidRDefault="0004576F" w:rsidP="00547944">
          <w:pPr>
            <w:wordWrap w:val="0"/>
            <w:jc w:val="both"/>
            <w:rPr>
              <w:rFonts w:eastAsia="標楷體"/>
            </w:rPr>
          </w:pPr>
          <w:r w:rsidRPr="00324623">
            <w:rPr>
              <w:rFonts w:eastAsia="標楷體" w:hint="eastAsia"/>
            </w:rPr>
            <w:t>制</w:t>
          </w:r>
          <w:r w:rsidR="003A2471" w:rsidRPr="00324623">
            <w:rPr>
              <w:rFonts w:eastAsia="標楷體" w:hint="eastAsia"/>
            </w:rPr>
            <w:t>定單位：通識教育中心</w:t>
          </w:r>
          <w:r w:rsidR="003A2471" w:rsidRPr="00324623">
            <w:rPr>
              <w:rFonts w:eastAsia="標楷體" w:hint="eastAsia"/>
            </w:rPr>
            <w:t xml:space="preserve"> </w:t>
          </w:r>
        </w:p>
      </w:tc>
      <w:tc>
        <w:tcPr>
          <w:tcW w:w="3723" w:type="dxa"/>
          <w:vMerge w:val="restart"/>
          <w:vAlign w:val="center"/>
        </w:tcPr>
        <w:p w:rsidR="00A137F3" w:rsidRPr="00324623" w:rsidRDefault="003A2471" w:rsidP="00A137F3">
          <w:pPr>
            <w:jc w:val="center"/>
            <w:rPr>
              <w:rFonts w:eastAsia="標楷體"/>
              <w:bCs/>
            </w:rPr>
          </w:pPr>
          <w:r w:rsidRPr="00324623">
            <w:rPr>
              <w:rFonts w:eastAsia="標楷體" w:hint="eastAsia"/>
              <w:bCs/>
            </w:rPr>
            <w:t>通識課程修業</w:t>
          </w:r>
          <w:r w:rsidR="00A137F3" w:rsidRPr="00324623">
            <w:rPr>
              <w:rFonts w:eastAsia="標楷體" w:hint="eastAsia"/>
              <w:bCs/>
            </w:rPr>
            <w:t>規定</w:t>
          </w:r>
        </w:p>
      </w:tc>
      <w:tc>
        <w:tcPr>
          <w:tcW w:w="3206" w:type="dxa"/>
          <w:vAlign w:val="center"/>
        </w:tcPr>
        <w:p w:rsidR="003A2471" w:rsidRPr="00324623" w:rsidRDefault="003A2471" w:rsidP="006E10CB">
          <w:pPr>
            <w:rPr>
              <w:rFonts w:eastAsia="標楷體"/>
            </w:rPr>
          </w:pPr>
          <w:r w:rsidRPr="00324623">
            <w:rPr>
              <w:rFonts w:eastAsia="標楷體" w:hint="eastAsia"/>
            </w:rPr>
            <w:t>文件編號：</w:t>
          </w:r>
          <w:r w:rsidR="00547B16" w:rsidRPr="00324623">
            <w:rPr>
              <w:rFonts w:eastAsia="標楷體" w:hint="eastAsia"/>
            </w:rPr>
            <w:t>KA</w:t>
          </w:r>
          <w:r w:rsidR="006E10CB">
            <w:rPr>
              <w:rFonts w:eastAsia="標楷體" w:hint="eastAsia"/>
            </w:rPr>
            <w:t>0</w:t>
          </w:r>
          <w:r w:rsidR="00547B16" w:rsidRPr="00324623">
            <w:rPr>
              <w:rFonts w:eastAsia="標楷體" w:hint="eastAsia"/>
            </w:rPr>
            <w:t>-2-01</w:t>
          </w:r>
          <w:r w:rsidR="00704F61">
            <w:rPr>
              <w:rFonts w:eastAsia="標楷體" w:hint="eastAsia"/>
            </w:rPr>
            <w:t>8</w:t>
          </w:r>
        </w:p>
      </w:tc>
    </w:tr>
    <w:tr w:rsidR="003A2471" w:rsidTr="00BC70D6">
      <w:trPr>
        <w:cantSplit/>
        <w:trHeight w:val="397"/>
      </w:trPr>
      <w:tc>
        <w:tcPr>
          <w:tcW w:w="3304" w:type="dxa"/>
          <w:vAlign w:val="center"/>
        </w:tcPr>
        <w:p w:rsidR="003A2471" w:rsidRPr="00324623" w:rsidRDefault="003A2471" w:rsidP="001771F9">
          <w:pPr>
            <w:rPr>
              <w:rFonts w:eastAsia="標楷體"/>
            </w:rPr>
          </w:pPr>
          <w:r w:rsidRPr="00324623">
            <w:rPr>
              <w:rFonts w:eastAsia="標楷體" w:hint="eastAsia"/>
            </w:rPr>
            <w:t>公佈日期：</w:t>
          </w:r>
          <w:r w:rsidR="00790195">
            <w:rPr>
              <w:rFonts w:eastAsia="標楷體" w:hint="eastAsia"/>
            </w:rPr>
            <w:t>107</w:t>
          </w:r>
          <w:r w:rsidRPr="00324623">
            <w:rPr>
              <w:rFonts w:eastAsia="標楷體"/>
            </w:rPr>
            <w:t>年</w:t>
          </w:r>
          <w:r w:rsidR="00790195">
            <w:rPr>
              <w:rFonts w:eastAsia="標楷體" w:hint="eastAsia"/>
            </w:rPr>
            <w:t>1</w:t>
          </w:r>
          <w:r w:rsidRPr="00324623">
            <w:rPr>
              <w:rFonts w:eastAsia="標楷體"/>
            </w:rPr>
            <w:t>月</w:t>
          </w:r>
          <w:r w:rsidR="00790195">
            <w:rPr>
              <w:rFonts w:eastAsia="標楷體" w:hint="eastAsia"/>
            </w:rPr>
            <w:t>26</w:t>
          </w:r>
          <w:r w:rsidRPr="00324623">
            <w:rPr>
              <w:rFonts w:eastAsia="標楷體"/>
            </w:rPr>
            <w:t>日</w:t>
          </w:r>
        </w:p>
      </w:tc>
      <w:tc>
        <w:tcPr>
          <w:tcW w:w="3723" w:type="dxa"/>
          <w:vMerge/>
          <w:vAlign w:val="center"/>
        </w:tcPr>
        <w:p w:rsidR="003A2471" w:rsidRPr="00324623" w:rsidRDefault="003A2471" w:rsidP="00BC70D6">
          <w:pPr>
            <w:rPr>
              <w:rFonts w:eastAsia="標楷體"/>
            </w:rPr>
          </w:pPr>
        </w:p>
      </w:tc>
      <w:tc>
        <w:tcPr>
          <w:tcW w:w="3206" w:type="dxa"/>
          <w:vAlign w:val="center"/>
        </w:tcPr>
        <w:p w:rsidR="003A2471" w:rsidRPr="00324623" w:rsidRDefault="003A2471" w:rsidP="00BC70D6">
          <w:pPr>
            <w:jc w:val="both"/>
            <w:rPr>
              <w:rFonts w:eastAsia="標楷體"/>
            </w:rPr>
          </w:pPr>
          <w:r w:rsidRPr="00324623">
            <w:rPr>
              <w:rFonts w:eastAsia="標楷體" w:hint="eastAsia"/>
            </w:rPr>
            <w:t>頁次：</w:t>
          </w:r>
          <w:r w:rsidRPr="00324623">
            <w:rPr>
              <w:rStyle w:val="aa"/>
              <w:rFonts w:eastAsia="標楷體"/>
            </w:rPr>
            <w:fldChar w:fldCharType="begin"/>
          </w:r>
          <w:r w:rsidRPr="00324623">
            <w:rPr>
              <w:rStyle w:val="aa"/>
              <w:rFonts w:eastAsia="標楷體"/>
            </w:rPr>
            <w:instrText xml:space="preserve"> PAGE </w:instrText>
          </w:r>
          <w:r w:rsidRPr="00324623">
            <w:rPr>
              <w:rStyle w:val="aa"/>
              <w:rFonts w:eastAsia="標楷體"/>
            </w:rPr>
            <w:fldChar w:fldCharType="separate"/>
          </w:r>
          <w:r w:rsidR="00790195">
            <w:rPr>
              <w:rStyle w:val="aa"/>
              <w:rFonts w:eastAsia="標楷體"/>
              <w:noProof/>
            </w:rPr>
            <w:t>1</w:t>
          </w:r>
          <w:r w:rsidRPr="00324623">
            <w:rPr>
              <w:rStyle w:val="aa"/>
              <w:rFonts w:eastAsia="標楷體"/>
            </w:rPr>
            <w:fldChar w:fldCharType="end"/>
          </w:r>
        </w:p>
      </w:tc>
    </w:tr>
  </w:tbl>
  <w:p w:rsidR="003A2471" w:rsidRPr="0016143E" w:rsidRDefault="003A2471" w:rsidP="0016143E">
    <w:pPr>
      <w:pStyle w:val="a4"/>
      <w:jc w:val="right"/>
      <w:rPr>
        <w:rFonts w:eastAsia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9340A4BE"/>
    <w:lvl w:ilvl="0">
      <w:start w:val="1"/>
      <w:numFmt w:val="taiwaneseCountingThousand"/>
      <w:pStyle w:val="a"/>
      <w:lvlText w:val="(%1)"/>
      <w:lvlJc w:val="left"/>
      <w:pPr>
        <w:tabs>
          <w:tab w:val="num" w:pos="1220"/>
        </w:tabs>
        <w:ind w:left="1220" w:hanging="360"/>
      </w:pPr>
      <w:rPr>
        <w:rFonts w:eastAsia="標楷體" w:hint="eastAsia"/>
        <w:b w:val="0"/>
        <w:i w:val="0"/>
        <w:color w:val="auto"/>
        <w:sz w:val="24"/>
      </w:rPr>
    </w:lvl>
  </w:abstractNum>
  <w:abstractNum w:abstractNumId="1" w15:restartNumberingAfterBreak="0">
    <w:nsid w:val="04DC0A1A"/>
    <w:multiLevelType w:val="hybridMultilevel"/>
    <w:tmpl w:val="55724704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" w15:restartNumberingAfterBreak="0">
    <w:nsid w:val="084615F3"/>
    <w:multiLevelType w:val="hybridMultilevel"/>
    <w:tmpl w:val="7CDED03E"/>
    <w:lvl w:ilvl="0" w:tplc="0409000F">
      <w:start w:val="1"/>
      <w:numFmt w:val="decimal"/>
      <w:lvlText w:val="%1."/>
      <w:lvlJc w:val="left"/>
      <w:pPr>
        <w:tabs>
          <w:tab w:val="num" w:pos="482"/>
        </w:tabs>
        <w:ind w:left="48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" w15:restartNumberingAfterBreak="0">
    <w:nsid w:val="09F77BFE"/>
    <w:multiLevelType w:val="hybridMultilevel"/>
    <w:tmpl w:val="72E41172"/>
    <w:lvl w:ilvl="0" w:tplc="0409000F">
      <w:start w:val="1"/>
      <w:numFmt w:val="decimal"/>
      <w:lvlText w:val="%1."/>
      <w:lvlJc w:val="left"/>
      <w:pPr>
        <w:tabs>
          <w:tab w:val="num" w:pos="482"/>
        </w:tabs>
        <w:ind w:left="48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C96096D"/>
    <w:multiLevelType w:val="hybridMultilevel"/>
    <w:tmpl w:val="BAEC8C58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5" w15:restartNumberingAfterBreak="0">
    <w:nsid w:val="149D71AC"/>
    <w:multiLevelType w:val="multilevel"/>
    <w:tmpl w:val="09929A7E"/>
    <w:lvl w:ilvl="0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4FB044B"/>
    <w:multiLevelType w:val="hybridMultilevel"/>
    <w:tmpl w:val="55867014"/>
    <w:lvl w:ilvl="0" w:tplc="B7525708">
      <w:start w:val="1"/>
      <w:numFmt w:val="taiwaneseCountingThousand"/>
      <w:lvlText w:val="%1、"/>
      <w:lvlJc w:val="left"/>
      <w:pPr>
        <w:ind w:left="138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</w:lvl>
    <w:lvl w:ilvl="3" w:tplc="0409000F" w:tentative="1">
      <w:start w:val="1"/>
      <w:numFmt w:val="decimal"/>
      <w:lvlText w:val="%4."/>
      <w:lvlJc w:val="left"/>
      <w:pPr>
        <w:ind w:left="28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</w:lvl>
    <w:lvl w:ilvl="6" w:tplc="0409000F" w:tentative="1">
      <w:start w:val="1"/>
      <w:numFmt w:val="decimal"/>
      <w:lvlText w:val="%7."/>
      <w:lvlJc w:val="left"/>
      <w:pPr>
        <w:ind w:left="42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</w:lvl>
  </w:abstractNum>
  <w:abstractNum w:abstractNumId="7" w15:restartNumberingAfterBreak="0">
    <w:nsid w:val="1624146F"/>
    <w:multiLevelType w:val="hybridMultilevel"/>
    <w:tmpl w:val="C62E9096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98EC80E">
      <w:start w:val="1"/>
      <w:numFmt w:val="lowerLetter"/>
      <w:lvlText w:val="%2."/>
      <w:lvlJc w:val="left"/>
      <w:pPr>
        <w:tabs>
          <w:tab w:val="num" w:pos="757"/>
        </w:tabs>
        <w:ind w:left="680" w:hanging="283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8" w15:restartNumberingAfterBreak="0">
    <w:nsid w:val="18065603"/>
    <w:multiLevelType w:val="hybridMultilevel"/>
    <w:tmpl w:val="FE1898FA"/>
    <w:lvl w:ilvl="0" w:tplc="1EB4458E">
      <w:start w:val="6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  <w:b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9EE7230"/>
    <w:multiLevelType w:val="multilevel"/>
    <w:tmpl w:val="09929A7E"/>
    <w:lvl w:ilvl="0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A1C5D41"/>
    <w:multiLevelType w:val="hybridMultilevel"/>
    <w:tmpl w:val="5ED8FBE6"/>
    <w:lvl w:ilvl="0" w:tplc="70DAFB40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  <w:b/>
        <w:sz w:val="28"/>
        <w:szCs w:val="28"/>
      </w:rPr>
    </w:lvl>
    <w:lvl w:ilvl="1" w:tplc="0409000F">
      <w:start w:val="1"/>
      <w:numFmt w:val="decimal"/>
      <w:lvlText w:val="%2."/>
      <w:lvlJc w:val="left"/>
      <w:pPr>
        <w:tabs>
          <w:tab w:val="num" w:pos="961"/>
        </w:tabs>
        <w:ind w:left="961" w:hanging="480"/>
      </w:pPr>
      <w:rPr>
        <w:rFonts w:hint="eastAsia"/>
      </w:rPr>
    </w:lvl>
    <w:lvl w:ilvl="2" w:tplc="FACADA3E">
      <w:start w:val="1"/>
      <w:numFmt w:val="decimal"/>
      <w:lvlText w:val="%3.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11" w15:restartNumberingAfterBreak="0">
    <w:nsid w:val="1EEF62A1"/>
    <w:multiLevelType w:val="hybridMultilevel"/>
    <w:tmpl w:val="FA1487C6"/>
    <w:lvl w:ilvl="0" w:tplc="9C60ABA4">
      <w:start w:val="1"/>
      <w:numFmt w:val="ideographLegalTraditional"/>
      <w:lvlText w:val="%1、"/>
      <w:lvlJc w:val="left"/>
      <w:pPr>
        <w:tabs>
          <w:tab w:val="num" w:pos="2422"/>
        </w:tabs>
        <w:ind w:left="2422" w:hanging="566"/>
      </w:pPr>
      <w:rPr>
        <w:rFonts w:hint="eastAsia"/>
      </w:rPr>
    </w:lvl>
    <w:lvl w:ilvl="1" w:tplc="9C60ABA4">
      <w:start w:val="1"/>
      <w:numFmt w:val="ideographLegalTraditional"/>
      <w:lvlText w:val="%2、"/>
      <w:lvlJc w:val="left"/>
      <w:pPr>
        <w:tabs>
          <w:tab w:val="num" w:pos="1941"/>
        </w:tabs>
        <w:ind w:left="1941" w:hanging="566"/>
      </w:pPr>
      <w:rPr>
        <w:rFonts w:hint="eastAsia"/>
      </w:rPr>
    </w:lvl>
    <w:lvl w:ilvl="2" w:tplc="2098DFF8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15"/>
        </w:tabs>
        <w:ind w:left="28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5"/>
        </w:tabs>
        <w:ind w:left="32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5"/>
        </w:tabs>
        <w:ind w:left="37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5"/>
        </w:tabs>
        <w:ind w:left="42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5"/>
        </w:tabs>
        <w:ind w:left="47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5"/>
        </w:tabs>
        <w:ind w:left="5215" w:hanging="480"/>
      </w:pPr>
    </w:lvl>
  </w:abstractNum>
  <w:abstractNum w:abstractNumId="12" w15:restartNumberingAfterBreak="0">
    <w:nsid w:val="207158DC"/>
    <w:multiLevelType w:val="multilevel"/>
    <w:tmpl w:val="09929A7E"/>
    <w:lvl w:ilvl="0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2FD0809"/>
    <w:multiLevelType w:val="hybridMultilevel"/>
    <w:tmpl w:val="D1A66030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4" w15:restartNumberingAfterBreak="0">
    <w:nsid w:val="231401A4"/>
    <w:multiLevelType w:val="hybridMultilevel"/>
    <w:tmpl w:val="B62C43B4"/>
    <w:lvl w:ilvl="0" w:tplc="68F85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262C0E17"/>
    <w:multiLevelType w:val="hybridMultilevel"/>
    <w:tmpl w:val="1CB6C9BC"/>
    <w:lvl w:ilvl="0" w:tplc="EFB6A66A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28F459BB"/>
    <w:multiLevelType w:val="hybridMultilevel"/>
    <w:tmpl w:val="55E8F72C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7" w15:restartNumberingAfterBreak="0">
    <w:nsid w:val="2D6C4041"/>
    <w:multiLevelType w:val="hybridMultilevel"/>
    <w:tmpl w:val="BA306660"/>
    <w:lvl w:ilvl="0" w:tplc="81A2A28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8" w15:restartNumberingAfterBreak="0">
    <w:nsid w:val="332302F6"/>
    <w:multiLevelType w:val="hybridMultilevel"/>
    <w:tmpl w:val="AAB2FF26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9" w15:restartNumberingAfterBreak="0">
    <w:nsid w:val="35AD7636"/>
    <w:multiLevelType w:val="hybridMultilevel"/>
    <w:tmpl w:val="6ED68EA8"/>
    <w:lvl w:ilvl="0" w:tplc="13D41E94">
      <w:start w:val="1"/>
      <w:numFmt w:val="taiwaneseCountingThousand"/>
      <w:lvlText w:val="%1、"/>
      <w:lvlJc w:val="left"/>
      <w:pPr>
        <w:ind w:left="166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0" w15:restartNumberingAfterBreak="0">
    <w:nsid w:val="367B5124"/>
    <w:multiLevelType w:val="hybridMultilevel"/>
    <w:tmpl w:val="0DD632E0"/>
    <w:lvl w:ilvl="0" w:tplc="81A2A28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162BCE"/>
    <w:multiLevelType w:val="hybridMultilevel"/>
    <w:tmpl w:val="9CD2D110"/>
    <w:lvl w:ilvl="0" w:tplc="C7580C9C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hAnsi="標楷體" w:cs="Times New Roman" w:hint="eastAsia"/>
        <w:color w:val="auto"/>
        <w:sz w:val="24"/>
      </w:rPr>
    </w:lvl>
    <w:lvl w:ilvl="1" w:tplc="FB4E9F30">
      <w:start w:val="1"/>
      <w:numFmt w:val="taiwaneseCountingThousand"/>
      <w:lvlText w:val="%2、"/>
      <w:lvlJc w:val="left"/>
      <w:pPr>
        <w:tabs>
          <w:tab w:val="num" w:pos="930"/>
        </w:tabs>
        <w:ind w:left="930" w:hanging="450"/>
      </w:pPr>
      <w:rPr>
        <w:rFonts w:hint="eastAsia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3A324094"/>
    <w:multiLevelType w:val="hybridMultilevel"/>
    <w:tmpl w:val="8506BA6E"/>
    <w:lvl w:ilvl="0" w:tplc="FFFFFFFF">
      <w:start w:val="1"/>
      <w:numFmt w:val="decimal"/>
      <w:pStyle w:val="ICIM2002Reference"/>
      <w:lvlText w:val="%1."/>
      <w:lvlJc w:val="left"/>
      <w:pPr>
        <w:tabs>
          <w:tab w:val="num" w:pos="480"/>
        </w:tabs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3A865A9D"/>
    <w:multiLevelType w:val="hybridMultilevel"/>
    <w:tmpl w:val="6EFC28C8"/>
    <w:lvl w:ilvl="0" w:tplc="FD789C9A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eastAsia"/>
        <w:b w:val="0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720A5CBE">
      <w:start w:val="1"/>
      <w:numFmt w:val="taiwaneseCountingThousand"/>
      <w:lvlText w:val="(%3)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2911FE"/>
    <w:multiLevelType w:val="hybridMultilevel"/>
    <w:tmpl w:val="C5083E20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5" w15:restartNumberingAfterBreak="0">
    <w:nsid w:val="43862A66"/>
    <w:multiLevelType w:val="hybridMultilevel"/>
    <w:tmpl w:val="CA88535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1C8BBB6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925C42BC">
      <w:start w:val="1"/>
      <w:numFmt w:val="upperLetter"/>
      <w:pStyle w:val="3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1632D37A">
      <w:start w:val="5"/>
      <w:numFmt w:val="upperLetter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B4F5B1F"/>
    <w:multiLevelType w:val="hybridMultilevel"/>
    <w:tmpl w:val="1A5C8B7A"/>
    <w:lvl w:ilvl="0" w:tplc="65E20E9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7" w15:restartNumberingAfterBreak="0">
    <w:nsid w:val="50A93B33"/>
    <w:multiLevelType w:val="hybridMultilevel"/>
    <w:tmpl w:val="8E8AE18C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8" w15:restartNumberingAfterBreak="0">
    <w:nsid w:val="51225653"/>
    <w:multiLevelType w:val="hybridMultilevel"/>
    <w:tmpl w:val="027E1AEA"/>
    <w:lvl w:ilvl="0" w:tplc="0409000F">
      <w:start w:val="1"/>
      <w:numFmt w:val="decimal"/>
      <w:lvlText w:val="%1."/>
      <w:lvlJc w:val="left"/>
      <w:pPr>
        <w:tabs>
          <w:tab w:val="num" w:pos="1441"/>
        </w:tabs>
        <w:ind w:left="1441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1"/>
        </w:tabs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1"/>
        </w:tabs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1"/>
        </w:tabs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1"/>
        </w:tabs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1"/>
        </w:tabs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1"/>
        </w:tabs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1"/>
        </w:tabs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1"/>
        </w:tabs>
        <w:ind w:left="5281" w:hanging="480"/>
      </w:pPr>
    </w:lvl>
  </w:abstractNum>
  <w:abstractNum w:abstractNumId="29" w15:restartNumberingAfterBreak="0">
    <w:nsid w:val="53511777"/>
    <w:multiLevelType w:val="hybridMultilevel"/>
    <w:tmpl w:val="DD6E4472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0" w15:restartNumberingAfterBreak="0">
    <w:nsid w:val="5AD86C1A"/>
    <w:multiLevelType w:val="hybridMultilevel"/>
    <w:tmpl w:val="7E4EEF1E"/>
    <w:lvl w:ilvl="0" w:tplc="7CFC6A0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F27539"/>
    <w:multiLevelType w:val="hybridMultilevel"/>
    <w:tmpl w:val="46D84256"/>
    <w:lvl w:ilvl="0" w:tplc="4EA2251E">
      <w:start w:val="1"/>
      <w:numFmt w:val="taiwaneseCountingThousand"/>
      <w:lvlText w:val="%1、"/>
      <w:lvlJc w:val="left"/>
      <w:pPr>
        <w:ind w:left="13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32" w15:restartNumberingAfterBreak="0">
    <w:nsid w:val="65C2096F"/>
    <w:multiLevelType w:val="hybridMultilevel"/>
    <w:tmpl w:val="10D4E3C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7F15EC8"/>
    <w:multiLevelType w:val="hybridMultilevel"/>
    <w:tmpl w:val="E8CC67E8"/>
    <w:lvl w:ilvl="0" w:tplc="0409000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160"/>
        </w:tabs>
        <w:ind w:left="51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640"/>
        </w:tabs>
        <w:ind w:left="56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120"/>
        </w:tabs>
        <w:ind w:left="6120" w:hanging="480"/>
      </w:pPr>
      <w:rPr>
        <w:rFonts w:ascii="Wingdings" w:hAnsi="Wingdings" w:hint="default"/>
      </w:rPr>
    </w:lvl>
  </w:abstractNum>
  <w:abstractNum w:abstractNumId="34" w15:restartNumberingAfterBreak="0">
    <w:nsid w:val="69F657A9"/>
    <w:multiLevelType w:val="hybridMultilevel"/>
    <w:tmpl w:val="52A0575A"/>
    <w:lvl w:ilvl="0" w:tplc="81A2A28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B3B7687"/>
    <w:multiLevelType w:val="hybridMultilevel"/>
    <w:tmpl w:val="F58EF714"/>
    <w:lvl w:ilvl="0" w:tplc="68F859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0AD708D"/>
    <w:multiLevelType w:val="multilevel"/>
    <w:tmpl w:val="09929A7E"/>
    <w:lvl w:ilvl="0">
      <w:start w:val="2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66B2D23"/>
    <w:multiLevelType w:val="multilevel"/>
    <w:tmpl w:val="063C69C4"/>
    <w:lvl w:ilvl="0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976"/>
        </w:tabs>
        <w:ind w:left="976" w:hanging="495"/>
      </w:pPr>
      <w:rPr>
        <w:rFonts w:ascii="標楷體" w:hAnsi="標楷體" w:hint="eastAsia"/>
        <w:b/>
      </w:rPr>
    </w:lvl>
    <w:lvl w:ilvl="2">
      <w:start w:val="1"/>
      <w:numFmt w:val="decimal"/>
      <w:lvlText w:val="%3.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38" w15:restartNumberingAfterBreak="0">
    <w:nsid w:val="7D847482"/>
    <w:multiLevelType w:val="hybridMultilevel"/>
    <w:tmpl w:val="03EE2AB2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39" w15:restartNumberingAfterBreak="0">
    <w:nsid w:val="7D8830B8"/>
    <w:multiLevelType w:val="hybridMultilevel"/>
    <w:tmpl w:val="D2D0192A"/>
    <w:lvl w:ilvl="0" w:tplc="81A2A288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0" w15:restartNumberingAfterBreak="0">
    <w:nsid w:val="7DBD088C"/>
    <w:multiLevelType w:val="hybridMultilevel"/>
    <w:tmpl w:val="0342668C"/>
    <w:lvl w:ilvl="0" w:tplc="90EE6382">
      <w:start w:val="1"/>
      <w:numFmt w:val="decimal"/>
      <w:lvlText w:val="%1."/>
      <w:lvlJc w:val="left"/>
      <w:pPr>
        <w:tabs>
          <w:tab w:val="num" w:pos="362"/>
        </w:tabs>
        <w:ind w:left="342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1" w15:restartNumberingAfterBreak="0">
    <w:nsid w:val="7E5D007B"/>
    <w:multiLevelType w:val="hybridMultilevel"/>
    <w:tmpl w:val="767E3C3A"/>
    <w:lvl w:ilvl="0" w:tplc="F99C97D0">
      <w:start w:val="1"/>
      <w:numFmt w:val="ideographLegalTraditional"/>
      <w:lvlText w:val="%1、"/>
      <w:lvlJc w:val="left"/>
      <w:pPr>
        <w:tabs>
          <w:tab w:val="num" w:pos="647"/>
        </w:tabs>
        <w:ind w:left="647" w:hanging="645"/>
      </w:pPr>
      <w:rPr>
        <w:rFonts w:hint="eastAsia"/>
      </w:rPr>
    </w:lvl>
    <w:lvl w:ilvl="1" w:tplc="90EE6382">
      <w:start w:val="1"/>
      <w:numFmt w:val="decimal"/>
      <w:lvlText w:val="%2."/>
      <w:lvlJc w:val="left"/>
      <w:pPr>
        <w:tabs>
          <w:tab w:val="num" w:pos="360"/>
        </w:tabs>
        <w:ind w:left="340" w:hanging="3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1"/>
        </w:tabs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num w:numId="1">
    <w:abstractNumId w:val="25"/>
  </w:num>
  <w:num w:numId="2">
    <w:abstractNumId w:val="10"/>
  </w:num>
  <w:num w:numId="3">
    <w:abstractNumId w:val="41"/>
  </w:num>
  <w:num w:numId="4">
    <w:abstractNumId w:val="1"/>
  </w:num>
  <w:num w:numId="5">
    <w:abstractNumId w:val="16"/>
  </w:num>
  <w:num w:numId="6">
    <w:abstractNumId w:val="40"/>
  </w:num>
  <w:num w:numId="7">
    <w:abstractNumId w:val="18"/>
  </w:num>
  <w:num w:numId="8">
    <w:abstractNumId w:val="4"/>
  </w:num>
  <w:num w:numId="9">
    <w:abstractNumId w:val="24"/>
  </w:num>
  <w:num w:numId="10">
    <w:abstractNumId w:val="27"/>
  </w:num>
  <w:num w:numId="11">
    <w:abstractNumId w:val="13"/>
  </w:num>
  <w:num w:numId="12">
    <w:abstractNumId w:val="29"/>
  </w:num>
  <w:num w:numId="13">
    <w:abstractNumId w:val="7"/>
  </w:num>
  <w:num w:numId="14">
    <w:abstractNumId w:val="10"/>
  </w:num>
  <w:num w:numId="15">
    <w:abstractNumId w:val="11"/>
  </w:num>
  <w:num w:numId="16">
    <w:abstractNumId w:val="38"/>
  </w:num>
  <w:num w:numId="17">
    <w:abstractNumId w:val="37"/>
  </w:num>
  <w:num w:numId="18">
    <w:abstractNumId w:val="28"/>
  </w:num>
  <w:num w:numId="19">
    <w:abstractNumId w:val="32"/>
  </w:num>
  <w:num w:numId="20">
    <w:abstractNumId w:val="39"/>
  </w:num>
  <w:num w:numId="21">
    <w:abstractNumId w:val="3"/>
  </w:num>
  <w:num w:numId="22">
    <w:abstractNumId w:val="20"/>
  </w:num>
  <w:num w:numId="23">
    <w:abstractNumId w:val="34"/>
  </w:num>
  <w:num w:numId="24">
    <w:abstractNumId w:val="14"/>
  </w:num>
  <w:num w:numId="25">
    <w:abstractNumId w:val="2"/>
  </w:num>
  <w:num w:numId="26">
    <w:abstractNumId w:val="17"/>
  </w:num>
  <w:num w:numId="27">
    <w:abstractNumId w:val="35"/>
  </w:num>
  <w:num w:numId="28">
    <w:abstractNumId w:val="22"/>
  </w:num>
  <w:num w:numId="29">
    <w:abstractNumId w:val="0"/>
  </w:num>
  <w:num w:numId="30">
    <w:abstractNumId w:val="0"/>
    <w:lvlOverride w:ilvl="0">
      <w:startOverride w:val="1"/>
    </w:lvlOverride>
  </w:num>
  <w:num w:numId="31">
    <w:abstractNumId w:val="0"/>
  </w:num>
  <w:num w:numId="32">
    <w:abstractNumId w:val="0"/>
  </w:num>
  <w:num w:numId="33">
    <w:abstractNumId w:val="0"/>
  </w:num>
  <w:num w:numId="34">
    <w:abstractNumId w:val="33"/>
  </w:num>
  <w:num w:numId="35">
    <w:abstractNumId w:val="0"/>
  </w:num>
  <w:num w:numId="36">
    <w:abstractNumId w:val="0"/>
  </w:num>
  <w:num w:numId="37">
    <w:abstractNumId w:val="23"/>
  </w:num>
  <w:num w:numId="38">
    <w:abstractNumId w:val="15"/>
  </w:num>
  <w:num w:numId="39">
    <w:abstractNumId w:val="5"/>
  </w:num>
  <w:num w:numId="40">
    <w:abstractNumId w:val="12"/>
  </w:num>
  <w:num w:numId="41">
    <w:abstractNumId w:val="36"/>
  </w:num>
  <w:num w:numId="42">
    <w:abstractNumId w:val="9"/>
  </w:num>
  <w:num w:numId="43">
    <w:abstractNumId w:val="26"/>
  </w:num>
  <w:num w:numId="44">
    <w:abstractNumId w:val="6"/>
  </w:num>
  <w:num w:numId="45">
    <w:abstractNumId w:val="31"/>
  </w:num>
  <w:num w:numId="46">
    <w:abstractNumId w:val="19"/>
  </w:num>
  <w:num w:numId="47">
    <w:abstractNumId w:val="21"/>
  </w:num>
  <w:num w:numId="48">
    <w:abstractNumId w:val="30"/>
  </w:num>
  <w:num w:numId="49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o:colormru v:ext="edit" colors="#6fc,#6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371"/>
    <w:rsid w:val="0000107F"/>
    <w:rsid w:val="00001F8D"/>
    <w:rsid w:val="00011264"/>
    <w:rsid w:val="00020244"/>
    <w:rsid w:val="00037A7C"/>
    <w:rsid w:val="00043C1A"/>
    <w:rsid w:val="0004576F"/>
    <w:rsid w:val="000705FF"/>
    <w:rsid w:val="00070C8B"/>
    <w:rsid w:val="00075C6E"/>
    <w:rsid w:val="00080643"/>
    <w:rsid w:val="00090D88"/>
    <w:rsid w:val="000911D1"/>
    <w:rsid w:val="000937FB"/>
    <w:rsid w:val="000A5ABE"/>
    <w:rsid w:val="000A5D9E"/>
    <w:rsid w:val="000A5EFA"/>
    <w:rsid w:val="000A7BF7"/>
    <w:rsid w:val="000B0B21"/>
    <w:rsid w:val="000B2D89"/>
    <w:rsid w:val="000B5275"/>
    <w:rsid w:val="000C701E"/>
    <w:rsid w:val="000C79B7"/>
    <w:rsid w:val="000E1E19"/>
    <w:rsid w:val="000E3A91"/>
    <w:rsid w:val="000E432D"/>
    <w:rsid w:val="000E4EFB"/>
    <w:rsid w:val="000F1592"/>
    <w:rsid w:val="000F2F3F"/>
    <w:rsid w:val="000F4073"/>
    <w:rsid w:val="001040D2"/>
    <w:rsid w:val="001244E1"/>
    <w:rsid w:val="00125C65"/>
    <w:rsid w:val="00131BF0"/>
    <w:rsid w:val="00135A69"/>
    <w:rsid w:val="001368D6"/>
    <w:rsid w:val="00136D72"/>
    <w:rsid w:val="001563F9"/>
    <w:rsid w:val="0016143E"/>
    <w:rsid w:val="00163A65"/>
    <w:rsid w:val="00163B8A"/>
    <w:rsid w:val="001645E9"/>
    <w:rsid w:val="001707AD"/>
    <w:rsid w:val="00173679"/>
    <w:rsid w:val="001771F9"/>
    <w:rsid w:val="00182F81"/>
    <w:rsid w:val="00183656"/>
    <w:rsid w:val="00185879"/>
    <w:rsid w:val="001905D2"/>
    <w:rsid w:val="001944C1"/>
    <w:rsid w:val="001951DB"/>
    <w:rsid w:val="001974E9"/>
    <w:rsid w:val="001A5134"/>
    <w:rsid w:val="001A71BE"/>
    <w:rsid w:val="001A75CE"/>
    <w:rsid w:val="001B12D0"/>
    <w:rsid w:val="001B1DF9"/>
    <w:rsid w:val="001B7BAF"/>
    <w:rsid w:val="001C35F8"/>
    <w:rsid w:val="001C4FAD"/>
    <w:rsid w:val="001C5414"/>
    <w:rsid w:val="001C5914"/>
    <w:rsid w:val="001D1A6E"/>
    <w:rsid w:val="001D7B72"/>
    <w:rsid w:val="001E4257"/>
    <w:rsid w:val="001E75B3"/>
    <w:rsid w:val="001F0696"/>
    <w:rsid w:val="001F4153"/>
    <w:rsid w:val="001F7C1B"/>
    <w:rsid w:val="00203980"/>
    <w:rsid w:val="00207651"/>
    <w:rsid w:val="00215217"/>
    <w:rsid w:val="002172DD"/>
    <w:rsid w:val="0022110D"/>
    <w:rsid w:val="00232619"/>
    <w:rsid w:val="002344CA"/>
    <w:rsid w:val="002437BA"/>
    <w:rsid w:val="00246DDF"/>
    <w:rsid w:val="002515D4"/>
    <w:rsid w:val="00260966"/>
    <w:rsid w:val="00265040"/>
    <w:rsid w:val="002652A3"/>
    <w:rsid w:val="00267AB7"/>
    <w:rsid w:val="00267F7B"/>
    <w:rsid w:val="002A00C9"/>
    <w:rsid w:val="002A4951"/>
    <w:rsid w:val="002B24D8"/>
    <w:rsid w:val="002B490D"/>
    <w:rsid w:val="002B7B26"/>
    <w:rsid w:val="002C5A35"/>
    <w:rsid w:val="002D5226"/>
    <w:rsid w:val="00300F04"/>
    <w:rsid w:val="0030167B"/>
    <w:rsid w:val="00302DE6"/>
    <w:rsid w:val="003147BA"/>
    <w:rsid w:val="003149BA"/>
    <w:rsid w:val="003228E9"/>
    <w:rsid w:val="00323B6D"/>
    <w:rsid w:val="00324623"/>
    <w:rsid w:val="00326153"/>
    <w:rsid w:val="003348CD"/>
    <w:rsid w:val="00342820"/>
    <w:rsid w:val="00353A88"/>
    <w:rsid w:val="0035445B"/>
    <w:rsid w:val="0036230E"/>
    <w:rsid w:val="00375970"/>
    <w:rsid w:val="0037662D"/>
    <w:rsid w:val="003905A9"/>
    <w:rsid w:val="00395E94"/>
    <w:rsid w:val="003A2471"/>
    <w:rsid w:val="003C18C1"/>
    <w:rsid w:val="003C5542"/>
    <w:rsid w:val="003D0312"/>
    <w:rsid w:val="003D0377"/>
    <w:rsid w:val="003D7791"/>
    <w:rsid w:val="003D7B41"/>
    <w:rsid w:val="003F5F67"/>
    <w:rsid w:val="003F6E1D"/>
    <w:rsid w:val="00401692"/>
    <w:rsid w:val="00401A8A"/>
    <w:rsid w:val="00410808"/>
    <w:rsid w:val="00420C80"/>
    <w:rsid w:val="0043675A"/>
    <w:rsid w:val="0043740F"/>
    <w:rsid w:val="004402E2"/>
    <w:rsid w:val="00443DB0"/>
    <w:rsid w:val="004568E5"/>
    <w:rsid w:val="00461938"/>
    <w:rsid w:val="0046691F"/>
    <w:rsid w:val="004720EA"/>
    <w:rsid w:val="0047509F"/>
    <w:rsid w:val="00480C75"/>
    <w:rsid w:val="00491DA4"/>
    <w:rsid w:val="00494B16"/>
    <w:rsid w:val="0049648C"/>
    <w:rsid w:val="00497C17"/>
    <w:rsid w:val="004A299E"/>
    <w:rsid w:val="004A4521"/>
    <w:rsid w:val="004B216C"/>
    <w:rsid w:val="004B21A0"/>
    <w:rsid w:val="004B31AD"/>
    <w:rsid w:val="004B451F"/>
    <w:rsid w:val="004B5E1F"/>
    <w:rsid w:val="004C13A9"/>
    <w:rsid w:val="004C63FB"/>
    <w:rsid w:val="004C6ED9"/>
    <w:rsid w:val="004D3760"/>
    <w:rsid w:val="004D5F04"/>
    <w:rsid w:val="004E39C6"/>
    <w:rsid w:val="004E47E9"/>
    <w:rsid w:val="004E5377"/>
    <w:rsid w:val="004E76C9"/>
    <w:rsid w:val="004F0E44"/>
    <w:rsid w:val="004F2240"/>
    <w:rsid w:val="005004F4"/>
    <w:rsid w:val="005110FC"/>
    <w:rsid w:val="0051196B"/>
    <w:rsid w:val="005122BB"/>
    <w:rsid w:val="00514B5E"/>
    <w:rsid w:val="005202F0"/>
    <w:rsid w:val="005227A3"/>
    <w:rsid w:val="00536721"/>
    <w:rsid w:val="005369E1"/>
    <w:rsid w:val="0053712A"/>
    <w:rsid w:val="005441EC"/>
    <w:rsid w:val="00547944"/>
    <w:rsid w:val="00547B16"/>
    <w:rsid w:val="005570A7"/>
    <w:rsid w:val="005575AF"/>
    <w:rsid w:val="0056069E"/>
    <w:rsid w:val="0056177A"/>
    <w:rsid w:val="00561974"/>
    <w:rsid w:val="00562369"/>
    <w:rsid w:val="00581FBE"/>
    <w:rsid w:val="0058371A"/>
    <w:rsid w:val="0058476D"/>
    <w:rsid w:val="005858E0"/>
    <w:rsid w:val="0059474D"/>
    <w:rsid w:val="005A1392"/>
    <w:rsid w:val="005A7F0C"/>
    <w:rsid w:val="005B09B1"/>
    <w:rsid w:val="005B0FF9"/>
    <w:rsid w:val="005B4D5F"/>
    <w:rsid w:val="005D36C2"/>
    <w:rsid w:val="005D77C0"/>
    <w:rsid w:val="005F0E76"/>
    <w:rsid w:val="005F251B"/>
    <w:rsid w:val="00601C4F"/>
    <w:rsid w:val="00607210"/>
    <w:rsid w:val="006106B7"/>
    <w:rsid w:val="00614477"/>
    <w:rsid w:val="00615DEF"/>
    <w:rsid w:val="00616E6C"/>
    <w:rsid w:val="0062114C"/>
    <w:rsid w:val="006217EF"/>
    <w:rsid w:val="00640133"/>
    <w:rsid w:val="00640DBD"/>
    <w:rsid w:val="006428A5"/>
    <w:rsid w:val="0064390D"/>
    <w:rsid w:val="006513C4"/>
    <w:rsid w:val="00654C20"/>
    <w:rsid w:val="00657482"/>
    <w:rsid w:val="006575F8"/>
    <w:rsid w:val="00665DBE"/>
    <w:rsid w:val="00667D01"/>
    <w:rsid w:val="006734FF"/>
    <w:rsid w:val="00674AB1"/>
    <w:rsid w:val="0067783F"/>
    <w:rsid w:val="00683AA0"/>
    <w:rsid w:val="00690C7E"/>
    <w:rsid w:val="0069192C"/>
    <w:rsid w:val="00693106"/>
    <w:rsid w:val="006A1945"/>
    <w:rsid w:val="006A4D67"/>
    <w:rsid w:val="006A61D6"/>
    <w:rsid w:val="006A6C3C"/>
    <w:rsid w:val="006B1E18"/>
    <w:rsid w:val="006B7068"/>
    <w:rsid w:val="006C6DA8"/>
    <w:rsid w:val="006D0482"/>
    <w:rsid w:val="006D5D79"/>
    <w:rsid w:val="006D6948"/>
    <w:rsid w:val="006E10CB"/>
    <w:rsid w:val="006F5FBB"/>
    <w:rsid w:val="006F7223"/>
    <w:rsid w:val="00700840"/>
    <w:rsid w:val="00703977"/>
    <w:rsid w:val="00704F61"/>
    <w:rsid w:val="007055E9"/>
    <w:rsid w:val="007130C0"/>
    <w:rsid w:val="00713A39"/>
    <w:rsid w:val="00715894"/>
    <w:rsid w:val="00734016"/>
    <w:rsid w:val="00737364"/>
    <w:rsid w:val="00740793"/>
    <w:rsid w:val="00750F61"/>
    <w:rsid w:val="007526E9"/>
    <w:rsid w:val="007527F2"/>
    <w:rsid w:val="00754D35"/>
    <w:rsid w:val="0075538B"/>
    <w:rsid w:val="007574E8"/>
    <w:rsid w:val="00762740"/>
    <w:rsid w:val="00765F7C"/>
    <w:rsid w:val="00772A9E"/>
    <w:rsid w:val="00780683"/>
    <w:rsid w:val="00783946"/>
    <w:rsid w:val="00790195"/>
    <w:rsid w:val="00794DC8"/>
    <w:rsid w:val="00796FE2"/>
    <w:rsid w:val="007A4AB7"/>
    <w:rsid w:val="007B74FB"/>
    <w:rsid w:val="007C3539"/>
    <w:rsid w:val="007C514C"/>
    <w:rsid w:val="007C5A3A"/>
    <w:rsid w:val="007C5DA9"/>
    <w:rsid w:val="007C63D3"/>
    <w:rsid w:val="007D54B6"/>
    <w:rsid w:val="007D618C"/>
    <w:rsid w:val="007E03FC"/>
    <w:rsid w:val="007F44E3"/>
    <w:rsid w:val="00802376"/>
    <w:rsid w:val="00817332"/>
    <w:rsid w:val="00820A20"/>
    <w:rsid w:val="0082117E"/>
    <w:rsid w:val="00830334"/>
    <w:rsid w:val="00833B8B"/>
    <w:rsid w:val="0083427A"/>
    <w:rsid w:val="00836DE9"/>
    <w:rsid w:val="00844961"/>
    <w:rsid w:val="00847DAC"/>
    <w:rsid w:val="008503A0"/>
    <w:rsid w:val="00861397"/>
    <w:rsid w:val="00875339"/>
    <w:rsid w:val="008759F2"/>
    <w:rsid w:val="008806B9"/>
    <w:rsid w:val="00893BAA"/>
    <w:rsid w:val="0089670A"/>
    <w:rsid w:val="008A13C4"/>
    <w:rsid w:val="008A5929"/>
    <w:rsid w:val="008B2209"/>
    <w:rsid w:val="008C01EC"/>
    <w:rsid w:val="008C100F"/>
    <w:rsid w:val="008D16A4"/>
    <w:rsid w:val="008D6ADA"/>
    <w:rsid w:val="008E70C1"/>
    <w:rsid w:val="008E7AFF"/>
    <w:rsid w:val="00900339"/>
    <w:rsid w:val="009028B3"/>
    <w:rsid w:val="00903200"/>
    <w:rsid w:val="009116C0"/>
    <w:rsid w:val="00911830"/>
    <w:rsid w:val="00914F1F"/>
    <w:rsid w:val="00926551"/>
    <w:rsid w:val="00927F78"/>
    <w:rsid w:val="00933B34"/>
    <w:rsid w:val="009371BD"/>
    <w:rsid w:val="009453C4"/>
    <w:rsid w:val="00946FA6"/>
    <w:rsid w:val="00947200"/>
    <w:rsid w:val="009534C8"/>
    <w:rsid w:val="009537F7"/>
    <w:rsid w:val="00960352"/>
    <w:rsid w:val="00961B80"/>
    <w:rsid w:val="0096450A"/>
    <w:rsid w:val="00970140"/>
    <w:rsid w:val="00973345"/>
    <w:rsid w:val="00977652"/>
    <w:rsid w:val="00977D5E"/>
    <w:rsid w:val="0098517E"/>
    <w:rsid w:val="009873E6"/>
    <w:rsid w:val="009B33CA"/>
    <w:rsid w:val="009B4796"/>
    <w:rsid w:val="009C3BD4"/>
    <w:rsid w:val="009C4B32"/>
    <w:rsid w:val="009D0677"/>
    <w:rsid w:val="009E4126"/>
    <w:rsid w:val="009E6507"/>
    <w:rsid w:val="009F3AE4"/>
    <w:rsid w:val="00A07FBD"/>
    <w:rsid w:val="00A10662"/>
    <w:rsid w:val="00A10BF5"/>
    <w:rsid w:val="00A137F3"/>
    <w:rsid w:val="00A16189"/>
    <w:rsid w:val="00A22015"/>
    <w:rsid w:val="00A27C93"/>
    <w:rsid w:val="00A34147"/>
    <w:rsid w:val="00A46ED3"/>
    <w:rsid w:val="00A54475"/>
    <w:rsid w:val="00A56C88"/>
    <w:rsid w:val="00A62104"/>
    <w:rsid w:val="00A679AA"/>
    <w:rsid w:val="00A70156"/>
    <w:rsid w:val="00A75C6B"/>
    <w:rsid w:val="00A77609"/>
    <w:rsid w:val="00A77A6C"/>
    <w:rsid w:val="00A814FC"/>
    <w:rsid w:val="00A8264B"/>
    <w:rsid w:val="00A84254"/>
    <w:rsid w:val="00A86EEC"/>
    <w:rsid w:val="00A904DE"/>
    <w:rsid w:val="00A97660"/>
    <w:rsid w:val="00AA38AA"/>
    <w:rsid w:val="00AA3937"/>
    <w:rsid w:val="00AA4242"/>
    <w:rsid w:val="00AA74B4"/>
    <w:rsid w:val="00AB0DB0"/>
    <w:rsid w:val="00AC2366"/>
    <w:rsid w:val="00AC3327"/>
    <w:rsid w:val="00AC49FD"/>
    <w:rsid w:val="00AC4C2B"/>
    <w:rsid w:val="00AD7424"/>
    <w:rsid w:val="00AE7D40"/>
    <w:rsid w:val="00AF2010"/>
    <w:rsid w:val="00B028F5"/>
    <w:rsid w:val="00B04590"/>
    <w:rsid w:val="00B144C5"/>
    <w:rsid w:val="00B14E66"/>
    <w:rsid w:val="00B157E6"/>
    <w:rsid w:val="00B27988"/>
    <w:rsid w:val="00B30C0F"/>
    <w:rsid w:val="00B32FE7"/>
    <w:rsid w:val="00B34847"/>
    <w:rsid w:val="00B36C04"/>
    <w:rsid w:val="00B378C0"/>
    <w:rsid w:val="00B41087"/>
    <w:rsid w:val="00B42BA6"/>
    <w:rsid w:val="00B503ED"/>
    <w:rsid w:val="00B518CC"/>
    <w:rsid w:val="00B52BD5"/>
    <w:rsid w:val="00B656D1"/>
    <w:rsid w:val="00B67AA4"/>
    <w:rsid w:val="00B73139"/>
    <w:rsid w:val="00B84FBB"/>
    <w:rsid w:val="00B858AC"/>
    <w:rsid w:val="00B87EB9"/>
    <w:rsid w:val="00B9385B"/>
    <w:rsid w:val="00BA793A"/>
    <w:rsid w:val="00BB3787"/>
    <w:rsid w:val="00BC1C83"/>
    <w:rsid w:val="00BC1FAB"/>
    <w:rsid w:val="00BC70D6"/>
    <w:rsid w:val="00BD667A"/>
    <w:rsid w:val="00C01716"/>
    <w:rsid w:val="00C02368"/>
    <w:rsid w:val="00C1254C"/>
    <w:rsid w:val="00C2780F"/>
    <w:rsid w:val="00C31A27"/>
    <w:rsid w:val="00C31EB9"/>
    <w:rsid w:val="00C43E8B"/>
    <w:rsid w:val="00C55070"/>
    <w:rsid w:val="00C61F15"/>
    <w:rsid w:val="00C6585A"/>
    <w:rsid w:val="00C661F0"/>
    <w:rsid w:val="00C66792"/>
    <w:rsid w:val="00C67221"/>
    <w:rsid w:val="00C70C94"/>
    <w:rsid w:val="00C73A97"/>
    <w:rsid w:val="00C755CC"/>
    <w:rsid w:val="00C773DC"/>
    <w:rsid w:val="00C924E4"/>
    <w:rsid w:val="00C9271C"/>
    <w:rsid w:val="00CB7377"/>
    <w:rsid w:val="00CC0390"/>
    <w:rsid w:val="00CC6B52"/>
    <w:rsid w:val="00CC7476"/>
    <w:rsid w:val="00CD2CF2"/>
    <w:rsid w:val="00CD50EB"/>
    <w:rsid w:val="00CD75DE"/>
    <w:rsid w:val="00CE37CD"/>
    <w:rsid w:val="00D06C4F"/>
    <w:rsid w:val="00D2415C"/>
    <w:rsid w:val="00D2755B"/>
    <w:rsid w:val="00D3489A"/>
    <w:rsid w:val="00D411DF"/>
    <w:rsid w:val="00D42AE4"/>
    <w:rsid w:val="00D507D7"/>
    <w:rsid w:val="00D54929"/>
    <w:rsid w:val="00D742E3"/>
    <w:rsid w:val="00D7708E"/>
    <w:rsid w:val="00D926B5"/>
    <w:rsid w:val="00DA0475"/>
    <w:rsid w:val="00DA10E4"/>
    <w:rsid w:val="00DA48F3"/>
    <w:rsid w:val="00DA6D14"/>
    <w:rsid w:val="00DB2FF9"/>
    <w:rsid w:val="00DC5E77"/>
    <w:rsid w:val="00DD2DA9"/>
    <w:rsid w:val="00DD55FE"/>
    <w:rsid w:val="00DD74E8"/>
    <w:rsid w:val="00DF1023"/>
    <w:rsid w:val="00DF1061"/>
    <w:rsid w:val="00DF4371"/>
    <w:rsid w:val="00DF4B14"/>
    <w:rsid w:val="00DF5BF3"/>
    <w:rsid w:val="00E1527A"/>
    <w:rsid w:val="00E23EB1"/>
    <w:rsid w:val="00E30BA1"/>
    <w:rsid w:val="00E31153"/>
    <w:rsid w:val="00E34ECD"/>
    <w:rsid w:val="00E41B37"/>
    <w:rsid w:val="00E42C81"/>
    <w:rsid w:val="00E45674"/>
    <w:rsid w:val="00E50191"/>
    <w:rsid w:val="00E5220A"/>
    <w:rsid w:val="00E605FA"/>
    <w:rsid w:val="00E62260"/>
    <w:rsid w:val="00E70A05"/>
    <w:rsid w:val="00E7113D"/>
    <w:rsid w:val="00E76BEA"/>
    <w:rsid w:val="00E80A16"/>
    <w:rsid w:val="00E837C3"/>
    <w:rsid w:val="00E86989"/>
    <w:rsid w:val="00EA097B"/>
    <w:rsid w:val="00EA19DB"/>
    <w:rsid w:val="00EB6745"/>
    <w:rsid w:val="00EC0E2B"/>
    <w:rsid w:val="00EC5F2A"/>
    <w:rsid w:val="00EC7724"/>
    <w:rsid w:val="00F13785"/>
    <w:rsid w:val="00F17D52"/>
    <w:rsid w:val="00F3215E"/>
    <w:rsid w:val="00F33B3E"/>
    <w:rsid w:val="00F3677E"/>
    <w:rsid w:val="00F413CA"/>
    <w:rsid w:val="00F4608E"/>
    <w:rsid w:val="00F572D8"/>
    <w:rsid w:val="00FA4212"/>
    <w:rsid w:val="00FA4FEF"/>
    <w:rsid w:val="00FA52F4"/>
    <w:rsid w:val="00FA6C0E"/>
    <w:rsid w:val="00FB18B9"/>
    <w:rsid w:val="00FB3BD4"/>
    <w:rsid w:val="00FC6359"/>
    <w:rsid w:val="00FC63FD"/>
    <w:rsid w:val="00FD5DE1"/>
    <w:rsid w:val="00FE1166"/>
    <w:rsid w:val="00FF60CC"/>
    <w:rsid w:val="00FF6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o:colormru v:ext="edit" colors="#6fc,#6ff"/>
    </o:shapedefaults>
    <o:shapelayout v:ext="edit">
      <o:idmap v:ext="edit" data="1"/>
    </o:shapelayout>
  </w:shapeDefaults>
  <w:decimalSymbol w:val="."/>
  <w:listSeparator w:val=","/>
  <w14:docId w14:val="52CA83B7"/>
  <w15:docId w15:val="{8F9E7BEF-2686-444D-93BB-E4E4FFF6C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3">
    <w:name w:val="heading 3"/>
    <w:basedOn w:val="a0"/>
    <w:next w:val="a0"/>
    <w:qFormat/>
    <w:pPr>
      <w:keepNext/>
      <w:numPr>
        <w:ilvl w:val="2"/>
        <w:numId w:val="1"/>
      </w:numPr>
      <w:tabs>
        <w:tab w:val="clear" w:pos="1680"/>
      </w:tabs>
      <w:snapToGrid w:val="0"/>
      <w:spacing w:line="460" w:lineRule="exact"/>
      <w:outlineLvl w:val="2"/>
    </w:pPr>
    <w:rPr>
      <w:rFonts w:ascii="標楷體" w:eastAsia="標楷體" w:hAnsi="標楷體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0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0"/>
    <w:link w:val="20"/>
    <w:pPr>
      <w:snapToGrid w:val="0"/>
      <w:ind w:left="1961" w:hanging="1680"/>
    </w:pPr>
    <w:rPr>
      <w:rFonts w:eastAsia="標楷體"/>
      <w:sz w:val="28"/>
      <w:szCs w:val="20"/>
    </w:rPr>
  </w:style>
  <w:style w:type="paragraph" w:styleId="30">
    <w:name w:val="Body Text Indent 3"/>
    <w:basedOn w:val="a0"/>
    <w:pPr>
      <w:snapToGrid w:val="0"/>
      <w:ind w:left="1920" w:hanging="1879"/>
    </w:pPr>
    <w:rPr>
      <w:rFonts w:eastAsia="標楷體"/>
      <w:sz w:val="28"/>
      <w:szCs w:val="20"/>
    </w:rPr>
  </w:style>
  <w:style w:type="paragraph" w:styleId="a7">
    <w:name w:val="Body Text Indent"/>
    <w:basedOn w:val="a0"/>
    <w:pPr>
      <w:tabs>
        <w:tab w:val="num" w:pos="1620"/>
      </w:tabs>
      <w:snapToGrid w:val="0"/>
      <w:spacing w:line="0" w:lineRule="atLeast"/>
      <w:ind w:leftChars="-86" w:left="1" w:hangingChars="74" w:hanging="207"/>
    </w:pPr>
    <w:rPr>
      <w:rFonts w:ascii="標楷體" w:eastAsia="標楷體" w:hAnsi="標楷體"/>
      <w:color w:val="000000"/>
      <w:sz w:val="28"/>
      <w:szCs w:val="20"/>
    </w:rPr>
  </w:style>
  <w:style w:type="character" w:customStyle="1" w:styleId="style71">
    <w:name w:val="style71"/>
    <w:rPr>
      <w:color w:val="999999"/>
    </w:rPr>
  </w:style>
  <w:style w:type="paragraph" w:styleId="a8">
    <w:name w:val="Date"/>
    <w:basedOn w:val="a0"/>
    <w:next w:val="a0"/>
    <w:pPr>
      <w:jc w:val="right"/>
    </w:pPr>
    <w:rPr>
      <w:rFonts w:ascii="標楷體" w:eastAsia="標楷體" w:hAnsi="標楷體"/>
      <w:sz w:val="28"/>
      <w:szCs w:val="36"/>
    </w:rPr>
  </w:style>
  <w:style w:type="paragraph" w:styleId="a9">
    <w:name w:val="Body Text"/>
    <w:basedOn w:val="a0"/>
    <w:pPr>
      <w:spacing w:after="120"/>
    </w:pPr>
  </w:style>
  <w:style w:type="paragraph" w:styleId="21">
    <w:name w:val="Body Text 2"/>
    <w:basedOn w:val="a0"/>
    <w:rPr>
      <w:rFonts w:ascii="標楷體" w:eastAsia="標楷體"/>
      <w:sz w:val="20"/>
    </w:rPr>
  </w:style>
  <w:style w:type="character" w:styleId="aa">
    <w:name w:val="page number"/>
    <w:basedOn w:val="a1"/>
  </w:style>
  <w:style w:type="paragraph" w:styleId="10">
    <w:name w:val="toc 1"/>
    <w:basedOn w:val="a0"/>
    <w:next w:val="a0"/>
    <w:autoRedefine/>
    <w:semiHidden/>
    <w:pPr>
      <w:spacing w:line="460" w:lineRule="exact"/>
      <w:jc w:val="center"/>
    </w:pPr>
    <w:rPr>
      <w:rFonts w:ascii="標楷體" w:eastAsia="標楷體" w:hAnsi="標楷體"/>
      <w:color w:val="3366FF"/>
      <w:sz w:val="28"/>
      <w:szCs w:val="28"/>
    </w:rPr>
  </w:style>
  <w:style w:type="character" w:styleId="ab">
    <w:name w:val="annotation reference"/>
    <w:semiHidden/>
    <w:rPr>
      <w:sz w:val="18"/>
      <w:szCs w:val="18"/>
    </w:rPr>
  </w:style>
  <w:style w:type="paragraph" w:styleId="ac">
    <w:name w:val="annotation text"/>
    <w:basedOn w:val="a0"/>
    <w:semiHidden/>
  </w:style>
  <w:style w:type="paragraph" w:styleId="ad">
    <w:name w:val="annotation subject"/>
    <w:basedOn w:val="ac"/>
    <w:next w:val="ac"/>
    <w:semiHidden/>
    <w:rPr>
      <w:b/>
      <w:bCs/>
    </w:rPr>
  </w:style>
  <w:style w:type="paragraph" w:styleId="ae">
    <w:name w:val="Balloon Text"/>
    <w:basedOn w:val="a0"/>
    <w:semiHidden/>
    <w:rPr>
      <w:rFonts w:ascii="Arial" w:hAnsi="Arial"/>
      <w:sz w:val="18"/>
      <w:szCs w:val="18"/>
    </w:rPr>
  </w:style>
  <w:style w:type="paragraph" w:styleId="31">
    <w:name w:val="Body Text 3"/>
    <w:basedOn w:val="a0"/>
    <w:pPr>
      <w:adjustRightInd w:val="0"/>
      <w:snapToGrid w:val="0"/>
    </w:pPr>
    <w:rPr>
      <w:rFonts w:ascii="標楷體" w:eastAsia="標楷體" w:hAnsi="標楷體"/>
      <w:b/>
      <w:sz w:val="28"/>
      <w:szCs w:val="22"/>
    </w:rPr>
  </w:style>
  <w:style w:type="paragraph" w:customStyle="1" w:styleId="font0">
    <w:name w:val="font0"/>
    <w:basedOn w:val="a0"/>
    <w:pPr>
      <w:widowControl/>
      <w:spacing w:before="100" w:beforeAutospacing="1" w:after="100" w:afterAutospacing="1"/>
    </w:pPr>
    <w:rPr>
      <w:rFonts w:ascii="新細明體" w:hAnsi="新細明體" w:hint="eastAsia"/>
      <w:kern w:val="0"/>
    </w:rPr>
  </w:style>
  <w:style w:type="paragraph" w:customStyle="1" w:styleId="font5">
    <w:name w:val="font5"/>
    <w:basedOn w:val="a0"/>
    <w:pPr>
      <w:widowControl/>
      <w:spacing w:before="100" w:beforeAutospacing="1" w:after="100" w:afterAutospacing="1"/>
    </w:pPr>
    <w:rPr>
      <w:rFonts w:ascii="新細明體" w:hAnsi="新細明體" w:hint="eastAsia"/>
      <w:kern w:val="0"/>
      <w:sz w:val="18"/>
      <w:szCs w:val="18"/>
    </w:rPr>
  </w:style>
  <w:style w:type="paragraph" w:customStyle="1" w:styleId="font6">
    <w:name w:val="font6"/>
    <w:basedOn w:val="a0"/>
    <w:pPr>
      <w:widowControl/>
      <w:spacing w:before="100" w:beforeAutospacing="1" w:after="100" w:afterAutospacing="1"/>
    </w:pPr>
    <w:rPr>
      <w:kern w:val="0"/>
    </w:rPr>
  </w:style>
  <w:style w:type="paragraph" w:customStyle="1" w:styleId="xl24">
    <w:name w:val="xl2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</w:rPr>
  </w:style>
  <w:style w:type="paragraph" w:customStyle="1" w:styleId="xl25">
    <w:name w:val="xl2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</w:rPr>
  </w:style>
  <w:style w:type="paragraph" w:customStyle="1" w:styleId="xl26">
    <w:name w:val="xl26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  <w:sz w:val="32"/>
      <w:szCs w:val="32"/>
    </w:rPr>
  </w:style>
  <w:style w:type="paragraph" w:customStyle="1" w:styleId="xl27">
    <w:name w:val="xl27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hAnsi="Arial Unicode MS"/>
      <w:kern w:val="0"/>
    </w:rPr>
  </w:style>
  <w:style w:type="paragraph" w:customStyle="1" w:styleId="xl28">
    <w:name w:val="xl28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標楷體" w:eastAsia="標楷體" w:hAnsi="標楷體" w:hint="eastAsia"/>
      <w:kern w:val="0"/>
    </w:rPr>
  </w:style>
  <w:style w:type="paragraph" w:customStyle="1" w:styleId="xl29">
    <w:name w:val="xl29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/>
    </w:pPr>
    <w:rPr>
      <w:rFonts w:ascii="標楷體" w:eastAsia="標楷體" w:hAnsi="標楷體" w:hint="eastAsia"/>
      <w:kern w:val="0"/>
    </w:rPr>
  </w:style>
  <w:style w:type="paragraph" w:customStyle="1" w:styleId="xl22">
    <w:name w:val="xl2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</w:rPr>
  </w:style>
  <w:style w:type="paragraph" w:customStyle="1" w:styleId="xl23">
    <w:name w:val="xl23"/>
    <w:basedOn w:val="a0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</w:rPr>
  </w:style>
  <w:style w:type="paragraph" w:customStyle="1" w:styleId="xl30">
    <w:name w:val="xl30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b/>
      <w:bCs/>
      <w:kern w:val="0"/>
      <w:sz w:val="28"/>
      <w:szCs w:val="28"/>
    </w:rPr>
  </w:style>
  <w:style w:type="paragraph" w:customStyle="1" w:styleId="xl31">
    <w:name w:val="xl31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</w:rPr>
  </w:style>
  <w:style w:type="paragraph" w:customStyle="1" w:styleId="xl32">
    <w:name w:val="xl32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b/>
      <w:bCs/>
      <w:kern w:val="0"/>
    </w:rPr>
  </w:style>
  <w:style w:type="paragraph" w:customStyle="1" w:styleId="xl33">
    <w:name w:val="xl33"/>
    <w:basedOn w:val="a0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b/>
      <w:bCs/>
      <w:kern w:val="0"/>
    </w:rPr>
  </w:style>
  <w:style w:type="paragraph" w:customStyle="1" w:styleId="xl34">
    <w:name w:val="xl34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hint="eastAsia"/>
      <w:kern w:val="0"/>
    </w:rPr>
  </w:style>
  <w:style w:type="paragraph" w:customStyle="1" w:styleId="xl35">
    <w:name w:val="xl35"/>
    <w:basedOn w:val="a0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kern w:val="0"/>
    </w:rPr>
  </w:style>
  <w:style w:type="character" w:styleId="af">
    <w:name w:val="Strong"/>
    <w:qFormat/>
    <w:rPr>
      <w:b/>
      <w:bCs/>
    </w:rPr>
  </w:style>
  <w:style w:type="character" w:styleId="af0">
    <w:name w:val="Hyperlink"/>
    <w:rPr>
      <w:color w:val="0000FF"/>
      <w:u w:val="single"/>
    </w:rPr>
  </w:style>
  <w:style w:type="character" w:styleId="af1">
    <w:name w:val="FollowedHyperlink"/>
    <w:rPr>
      <w:color w:val="800080"/>
      <w:u w:val="single"/>
    </w:rPr>
  </w:style>
  <w:style w:type="paragraph" w:customStyle="1" w:styleId="ICIM2002Text">
    <w:name w:val="ICIM2002 Text"/>
    <w:basedOn w:val="a0"/>
    <w:rsid w:val="000B2D89"/>
    <w:pPr>
      <w:spacing w:beforeLines="50" w:before="50" w:afterLines="50" w:after="50" w:line="300" w:lineRule="exact"/>
      <w:ind w:firstLine="340"/>
      <w:jc w:val="both"/>
    </w:pPr>
    <w:rPr>
      <w:rFonts w:eastAsia="標楷體"/>
    </w:rPr>
  </w:style>
  <w:style w:type="paragraph" w:customStyle="1" w:styleId="ICIM2002Reference">
    <w:name w:val="ICIM2002 Reference"/>
    <w:basedOn w:val="a0"/>
    <w:rsid w:val="000B2D89"/>
    <w:pPr>
      <w:numPr>
        <w:numId w:val="28"/>
      </w:numPr>
      <w:tabs>
        <w:tab w:val="clear" w:pos="480"/>
        <w:tab w:val="left" w:pos="340"/>
      </w:tabs>
      <w:spacing w:line="300" w:lineRule="exact"/>
      <w:ind w:left="340" w:hanging="340"/>
      <w:jc w:val="both"/>
    </w:pPr>
    <w:rPr>
      <w:rFonts w:eastAsia="標楷體"/>
      <w:bCs/>
    </w:rPr>
  </w:style>
  <w:style w:type="paragraph" w:customStyle="1" w:styleId="af2">
    <w:name w:val="標題_(一)"/>
    <w:basedOn w:val="a"/>
    <w:rsid w:val="003C18C1"/>
    <w:pPr>
      <w:adjustRightInd w:val="0"/>
      <w:snapToGrid w:val="0"/>
      <w:spacing w:beforeLines="25" w:before="90" w:afterLines="25" w:after="90" w:line="320" w:lineRule="atLeast"/>
    </w:pPr>
    <w:rPr>
      <w:rFonts w:eastAsia="標楷體"/>
      <w:color w:val="000000"/>
    </w:rPr>
  </w:style>
  <w:style w:type="paragraph" w:styleId="a">
    <w:name w:val="List Bullet"/>
    <w:basedOn w:val="a0"/>
    <w:rsid w:val="003C18C1"/>
    <w:pPr>
      <w:numPr>
        <w:numId w:val="29"/>
      </w:numPr>
    </w:pPr>
  </w:style>
  <w:style w:type="character" w:customStyle="1" w:styleId="a6">
    <w:name w:val="頁尾 字元"/>
    <w:link w:val="a5"/>
    <w:uiPriority w:val="99"/>
    <w:rsid w:val="00547944"/>
    <w:rPr>
      <w:kern w:val="2"/>
    </w:rPr>
  </w:style>
  <w:style w:type="paragraph" w:customStyle="1" w:styleId="style8">
    <w:name w:val="style8"/>
    <w:basedOn w:val="a0"/>
    <w:rsid w:val="002652A3"/>
    <w:pPr>
      <w:widowControl/>
      <w:spacing w:before="100" w:beforeAutospacing="1" w:after="100" w:afterAutospacing="1"/>
    </w:pPr>
    <w:rPr>
      <w:rFonts w:ascii="新細明體" w:hAnsi="新細明體"/>
      <w:color w:val="666666"/>
      <w:kern w:val="0"/>
      <w:sz w:val="20"/>
      <w:szCs w:val="20"/>
    </w:rPr>
  </w:style>
  <w:style w:type="character" w:customStyle="1" w:styleId="20">
    <w:name w:val="本文縮排 2 字元"/>
    <w:link w:val="2"/>
    <w:rsid w:val="00C55070"/>
    <w:rPr>
      <w:rFonts w:eastAsia="標楷體"/>
      <w:kern w:val="2"/>
      <w:sz w:val="28"/>
    </w:rPr>
  </w:style>
  <w:style w:type="paragraph" w:styleId="Web">
    <w:name w:val="Normal (Web)"/>
    <w:basedOn w:val="a0"/>
    <w:uiPriority w:val="99"/>
    <w:unhideWhenUsed/>
    <w:rsid w:val="00353A8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3">
    <w:name w:val="List Paragraph"/>
    <w:basedOn w:val="a0"/>
    <w:uiPriority w:val="34"/>
    <w:qFormat/>
    <w:rsid w:val="00946F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D36D3-0D39-461A-9D85-0E96E02A0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2018-01-03T02:02:00Z</cp:lastPrinted>
  <dcterms:created xsi:type="dcterms:W3CDTF">2018-01-26T07:19:00Z</dcterms:created>
  <dcterms:modified xsi:type="dcterms:W3CDTF">2018-01-26T07:19:00Z</dcterms:modified>
</cp:coreProperties>
</file>